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79C" w:rsidRDefault="00D1179C" w:rsidP="00234048">
      <w:pPr>
        <w:spacing w:line="360" w:lineRule="auto"/>
        <w:rPr>
          <w:sz w:val="24"/>
        </w:rPr>
      </w:pPr>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6545A9" w:rsidRDefault="006545A9" w:rsidP="00234048">
      <w:pPr>
        <w:spacing w:line="360" w:lineRule="auto"/>
        <w:rPr>
          <w:sz w:val="24"/>
        </w:rPr>
      </w:pPr>
    </w:p>
    <w:p w:rsidR="008D4EBC" w:rsidRDefault="008D4EBC" w:rsidP="00234048">
      <w:pPr>
        <w:spacing w:line="360" w:lineRule="auto"/>
        <w:rPr>
          <w:sz w:val="24"/>
        </w:rPr>
      </w:pPr>
    </w:p>
    <w:p w:rsidR="00D1179C" w:rsidRPr="00EE0657" w:rsidRDefault="0074454A" w:rsidP="00377643">
      <w:pPr>
        <w:spacing w:line="360" w:lineRule="auto"/>
        <w:rPr>
          <w:sz w:val="24"/>
        </w:rPr>
      </w:pPr>
      <w:r>
        <w:rPr>
          <w:sz w:val="24"/>
        </w:rPr>
        <w:t>DAF Trucks på IAA 2018 i Hannover:</w:t>
      </w:r>
    </w:p>
    <w:p w:rsidR="00D1179C" w:rsidRPr="00C833F7" w:rsidRDefault="00007AF5" w:rsidP="00377643">
      <w:pPr>
        <w:pStyle w:val="Kop2"/>
        <w:spacing w:line="360" w:lineRule="auto"/>
        <w:rPr>
          <w:rFonts w:ascii="Arial" w:hAnsi="Arial"/>
          <w:sz w:val="28"/>
        </w:rPr>
      </w:pPr>
      <w:r>
        <w:rPr>
          <w:rFonts w:ascii="Arial" w:hAnsi="Arial"/>
          <w:sz w:val="28"/>
        </w:rPr>
        <w:t>Innovative elektriske lastebiler viser vei til fremtiden</w:t>
      </w:r>
    </w:p>
    <w:p w:rsidR="00AC37A8" w:rsidRPr="00EE0657" w:rsidRDefault="00AC37A8" w:rsidP="00377643">
      <w:pPr>
        <w:spacing w:line="360" w:lineRule="auto"/>
        <w:ind w:left="360"/>
        <w:rPr>
          <w:sz w:val="24"/>
          <w:szCs w:val="24"/>
        </w:rPr>
      </w:pPr>
    </w:p>
    <w:p w:rsidR="002D74AA" w:rsidRPr="002D74AA" w:rsidRDefault="002D74AA" w:rsidP="00377643">
      <w:pPr>
        <w:numPr>
          <w:ilvl w:val="0"/>
          <w:numId w:val="1"/>
        </w:numPr>
        <w:spacing w:line="360" w:lineRule="auto"/>
        <w:rPr>
          <w:sz w:val="24"/>
          <w:szCs w:val="24"/>
        </w:rPr>
      </w:pPr>
      <w:r>
        <w:rPr>
          <w:sz w:val="24"/>
          <w:szCs w:val="24"/>
        </w:rPr>
        <w:t>høyteknologiske elektriske og hybride innovative lastebiler</w:t>
      </w:r>
    </w:p>
    <w:p w:rsidR="00A97934" w:rsidRPr="00A654F9" w:rsidRDefault="00F41D14" w:rsidP="002D74AA">
      <w:pPr>
        <w:numPr>
          <w:ilvl w:val="1"/>
          <w:numId w:val="1"/>
        </w:numPr>
        <w:spacing w:line="360" w:lineRule="auto"/>
        <w:rPr>
          <w:sz w:val="24"/>
          <w:szCs w:val="24"/>
          <w:lang w:val="en-US"/>
        </w:rPr>
      </w:pPr>
      <w:r w:rsidRPr="00A654F9">
        <w:rPr>
          <w:sz w:val="24"/>
          <w:lang w:val="en-US"/>
        </w:rPr>
        <w:t>DAF LF Battery Electric Innovation Truck</w:t>
      </w:r>
    </w:p>
    <w:p w:rsidR="007434ED" w:rsidRDefault="00A654F9" w:rsidP="002D74AA">
      <w:pPr>
        <w:numPr>
          <w:ilvl w:val="2"/>
          <w:numId w:val="1"/>
        </w:numPr>
        <w:spacing w:line="360" w:lineRule="auto"/>
        <w:rPr>
          <w:sz w:val="24"/>
          <w:szCs w:val="24"/>
        </w:rPr>
      </w:pPr>
      <w:r>
        <w:rPr>
          <w:sz w:val="24"/>
          <w:szCs w:val="24"/>
        </w:rPr>
        <w:t>E</w:t>
      </w:r>
      <w:r w:rsidR="00E67524">
        <w:rPr>
          <w:sz w:val="24"/>
          <w:szCs w:val="24"/>
        </w:rPr>
        <w:t>lektrisk motor på 250 kW / 340 hk</w:t>
      </w:r>
    </w:p>
    <w:p w:rsidR="002D74AA" w:rsidRPr="00F04D9A" w:rsidRDefault="00D42060" w:rsidP="002D74AA">
      <w:pPr>
        <w:numPr>
          <w:ilvl w:val="2"/>
          <w:numId w:val="1"/>
        </w:numPr>
        <w:spacing w:line="360" w:lineRule="auto"/>
        <w:rPr>
          <w:sz w:val="24"/>
          <w:szCs w:val="24"/>
        </w:rPr>
      </w:pPr>
      <w:r>
        <w:rPr>
          <w:sz w:val="24"/>
          <w:szCs w:val="24"/>
        </w:rPr>
        <w:t>modulære litiumionbatterier på inntil 222 kWh</w:t>
      </w:r>
    </w:p>
    <w:p w:rsidR="002D74AA" w:rsidRPr="00A654F9" w:rsidRDefault="002D74AA" w:rsidP="002D74AA">
      <w:pPr>
        <w:numPr>
          <w:ilvl w:val="2"/>
          <w:numId w:val="1"/>
        </w:numPr>
        <w:spacing w:line="360" w:lineRule="auto"/>
        <w:rPr>
          <w:sz w:val="24"/>
          <w:szCs w:val="24"/>
        </w:rPr>
      </w:pPr>
      <w:r>
        <w:rPr>
          <w:sz w:val="24"/>
        </w:rPr>
        <w:t>rekkevidde på inntil 220 km</w:t>
      </w:r>
    </w:p>
    <w:p w:rsidR="00A654F9" w:rsidRPr="0093378E" w:rsidRDefault="00A654F9" w:rsidP="002D74AA">
      <w:pPr>
        <w:numPr>
          <w:ilvl w:val="2"/>
          <w:numId w:val="1"/>
        </w:numPr>
        <w:spacing w:line="360" w:lineRule="auto"/>
        <w:rPr>
          <w:sz w:val="24"/>
          <w:szCs w:val="24"/>
        </w:rPr>
      </w:pPr>
      <w:r>
        <w:rPr>
          <w:sz w:val="24"/>
          <w:szCs w:val="24"/>
        </w:rPr>
        <w:t>Cummins Teknologi</w:t>
      </w:r>
    </w:p>
    <w:p w:rsidR="0093378E" w:rsidRPr="00A654F9" w:rsidRDefault="00F41D14" w:rsidP="002D74AA">
      <w:pPr>
        <w:numPr>
          <w:ilvl w:val="1"/>
          <w:numId w:val="1"/>
        </w:numPr>
        <w:spacing w:line="360" w:lineRule="auto"/>
        <w:rPr>
          <w:sz w:val="24"/>
          <w:szCs w:val="24"/>
          <w:lang w:val="en-US"/>
        </w:rPr>
      </w:pPr>
      <w:r w:rsidRPr="00A654F9">
        <w:rPr>
          <w:sz w:val="24"/>
          <w:szCs w:val="24"/>
          <w:lang w:val="en-US"/>
        </w:rPr>
        <w:t>DAF CF Battery Electric Innovation Truck</w:t>
      </w:r>
    </w:p>
    <w:p w:rsidR="001B4D90" w:rsidRDefault="00A654F9" w:rsidP="002D74AA">
      <w:pPr>
        <w:numPr>
          <w:ilvl w:val="2"/>
          <w:numId w:val="1"/>
        </w:numPr>
        <w:spacing w:line="360" w:lineRule="auto"/>
        <w:rPr>
          <w:sz w:val="24"/>
          <w:szCs w:val="24"/>
        </w:rPr>
      </w:pPr>
      <w:r>
        <w:rPr>
          <w:sz w:val="24"/>
          <w:szCs w:val="24"/>
        </w:rPr>
        <w:t>E</w:t>
      </w:r>
      <w:r w:rsidR="002D74AA">
        <w:rPr>
          <w:sz w:val="24"/>
          <w:szCs w:val="24"/>
        </w:rPr>
        <w:t>lektrisk motor på 240 kW / 32</w:t>
      </w:r>
      <w:r>
        <w:rPr>
          <w:sz w:val="24"/>
          <w:szCs w:val="24"/>
        </w:rPr>
        <w:t>5</w:t>
      </w:r>
      <w:r w:rsidR="002D74AA">
        <w:rPr>
          <w:sz w:val="24"/>
          <w:szCs w:val="24"/>
        </w:rPr>
        <w:t> hk</w:t>
      </w:r>
    </w:p>
    <w:p w:rsidR="002D74AA" w:rsidRPr="00F04D9A" w:rsidRDefault="002D74AA" w:rsidP="002D74AA">
      <w:pPr>
        <w:numPr>
          <w:ilvl w:val="2"/>
          <w:numId w:val="1"/>
        </w:numPr>
        <w:spacing w:line="360" w:lineRule="auto"/>
        <w:rPr>
          <w:sz w:val="24"/>
          <w:szCs w:val="24"/>
        </w:rPr>
      </w:pPr>
      <w:r>
        <w:rPr>
          <w:sz w:val="24"/>
          <w:szCs w:val="24"/>
        </w:rPr>
        <w:t xml:space="preserve">170 kWh litiumionbatterier  </w:t>
      </w:r>
    </w:p>
    <w:p w:rsidR="002D74AA" w:rsidRDefault="001456EA" w:rsidP="002D74AA">
      <w:pPr>
        <w:numPr>
          <w:ilvl w:val="2"/>
          <w:numId w:val="1"/>
        </w:numPr>
        <w:spacing w:line="360" w:lineRule="auto"/>
        <w:rPr>
          <w:sz w:val="24"/>
          <w:szCs w:val="24"/>
        </w:rPr>
      </w:pPr>
      <w:r>
        <w:rPr>
          <w:sz w:val="24"/>
          <w:szCs w:val="24"/>
        </w:rPr>
        <w:t>rekkevidde på 100 km</w:t>
      </w:r>
    </w:p>
    <w:p w:rsidR="00A654F9" w:rsidRDefault="00A654F9" w:rsidP="002D74AA">
      <w:pPr>
        <w:numPr>
          <w:ilvl w:val="2"/>
          <w:numId w:val="1"/>
        </w:numPr>
        <w:spacing w:line="360" w:lineRule="auto"/>
        <w:rPr>
          <w:sz w:val="24"/>
          <w:szCs w:val="24"/>
        </w:rPr>
      </w:pPr>
      <w:r>
        <w:rPr>
          <w:sz w:val="24"/>
          <w:szCs w:val="24"/>
        </w:rPr>
        <w:t>VDL E-power teknologi</w:t>
      </w:r>
    </w:p>
    <w:p w:rsidR="007434ED" w:rsidRPr="00A654F9" w:rsidRDefault="00F41D14" w:rsidP="001456EA">
      <w:pPr>
        <w:numPr>
          <w:ilvl w:val="1"/>
          <w:numId w:val="1"/>
        </w:numPr>
        <w:spacing w:line="360" w:lineRule="auto"/>
        <w:rPr>
          <w:sz w:val="24"/>
          <w:szCs w:val="24"/>
          <w:lang w:val="en-US"/>
        </w:rPr>
      </w:pPr>
      <w:r w:rsidRPr="00A654F9">
        <w:rPr>
          <w:sz w:val="24"/>
          <w:szCs w:val="24"/>
          <w:lang w:val="en-US"/>
        </w:rPr>
        <w:t>DAF CF Hybrid Electric Innovation Truck</w:t>
      </w:r>
    </w:p>
    <w:p w:rsidR="001456EA" w:rsidRDefault="003B7D23" w:rsidP="001456EA">
      <w:pPr>
        <w:numPr>
          <w:ilvl w:val="2"/>
          <w:numId w:val="1"/>
        </w:numPr>
        <w:spacing w:line="360" w:lineRule="auto"/>
        <w:rPr>
          <w:sz w:val="24"/>
          <w:szCs w:val="24"/>
        </w:rPr>
      </w:pPr>
      <w:r>
        <w:rPr>
          <w:sz w:val="24"/>
          <w:szCs w:val="24"/>
        </w:rPr>
        <w:t>PACCAR MX-11-dieselmotor</w:t>
      </w:r>
    </w:p>
    <w:p w:rsidR="003B7D23" w:rsidRDefault="00587E5E" w:rsidP="00587E5E">
      <w:pPr>
        <w:numPr>
          <w:ilvl w:val="2"/>
          <w:numId w:val="1"/>
        </w:numPr>
        <w:spacing w:line="360" w:lineRule="auto"/>
        <w:rPr>
          <w:sz w:val="24"/>
          <w:szCs w:val="24"/>
        </w:rPr>
      </w:pPr>
      <w:r>
        <w:rPr>
          <w:sz w:val="24"/>
          <w:szCs w:val="24"/>
        </w:rPr>
        <w:t>ZF elektrisk motor på 130 kW / 177 hk</w:t>
      </w:r>
    </w:p>
    <w:p w:rsidR="004A704D" w:rsidRDefault="004A704D" w:rsidP="004A704D">
      <w:pPr>
        <w:numPr>
          <w:ilvl w:val="2"/>
          <w:numId w:val="1"/>
        </w:numPr>
        <w:spacing w:line="360" w:lineRule="auto"/>
        <w:rPr>
          <w:sz w:val="24"/>
          <w:szCs w:val="24"/>
        </w:rPr>
      </w:pPr>
      <w:r>
        <w:rPr>
          <w:sz w:val="24"/>
          <w:szCs w:val="24"/>
        </w:rPr>
        <w:t>85 kWh litiumionbatterier</w:t>
      </w:r>
    </w:p>
    <w:p w:rsidR="004A704D" w:rsidRDefault="004A704D" w:rsidP="004A704D">
      <w:pPr>
        <w:numPr>
          <w:ilvl w:val="2"/>
          <w:numId w:val="1"/>
        </w:numPr>
        <w:spacing w:line="360" w:lineRule="auto"/>
        <w:rPr>
          <w:sz w:val="24"/>
          <w:szCs w:val="24"/>
        </w:rPr>
      </w:pPr>
      <w:r>
        <w:rPr>
          <w:sz w:val="24"/>
          <w:szCs w:val="24"/>
        </w:rPr>
        <w:t>elektrisk rekkevidde fra 30 til 50 km</w:t>
      </w:r>
    </w:p>
    <w:p w:rsidR="007D1EEA" w:rsidRDefault="001456EA" w:rsidP="001456EA">
      <w:pPr>
        <w:numPr>
          <w:ilvl w:val="1"/>
          <w:numId w:val="1"/>
        </w:numPr>
        <w:spacing w:line="360" w:lineRule="auto"/>
        <w:rPr>
          <w:sz w:val="24"/>
          <w:szCs w:val="24"/>
        </w:rPr>
      </w:pPr>
      <w:r>
        <w:rPr>
          <w:sz w:val="24"/>
          <w:szCs w:val="24"/>
        </w:rPr>
        <w:t>felttesting hos kunder med start i 2018 og 2019</w:t>
      </w:r>
    </w:p>
    <w:p w:rsidR="007D1EEA" w:rsidRDefault="007D1EEA" w:rsidP="00464926">
      <w:pPr>
        <w:numPr>
          <w:ilvl w:val="0"/>
          <w:numId w:val="1"/>
        </w:numPr>
        <w:spacing w:line="360" w:lineRule="auto"/>
        <w:rPr>
          <w:sz w:val="24"/>
          <w:szCs w:val="24"/>
        </w:rPr>
      </w:pPr>
      <w:r>
        <w:rPr>
          <w:sz w:val="24"/>
          <w:szCs w:val="24"/>
        </w:rPr>
        <w:t>90 år med uovertrufne DAF-produkter</w:t>
      </w:r>
    </w:p>
    <w:p w:rsidR="005E63DD" w:rsidRPr="005E63DD" w:rsidRDefault="00A654F9" w:rsidP="005E63DD">
      <w:pPr>
        <w:numPr>
          <w:ilvl w:val="1"/>
          <w:numId w:val="1"/>
        </w:numPr>
        <w:spacing w:line="360" w:lineRule="auto"/>
        <w:rPr>
          <w:sz w:val="24"/>
          <w:szCs w:val="24"/>
        </w:rPr>
      </w:pPr>
      <w:r>
        <w:rPr>
          <w:sz w:val="24"/>
          <w:szCs w:val="24"/>
        </w:rPr>
        <w:t xml:space="preserve">Rekordhøy </w:t>
      </w:r>
      <w:r w:rsidR="005E63DD">
        <w:rPr>
          <w:sz w:val="24"/>
          <w:szCs w:val="24"/>
        </w:rPr>
        <w:t>16,5 % markedsandel i Europa</w:t>
      </w:r>
    </w:p>
    <w:p w:rsidR="005E63DD" w:rsidRDefault="005E63DD" w:rsidP="005E63DD">
      <w:pPr>
        <w:numPr>
          <w:ilvl w:val="1"/>
          <w:numId w:val="1"/>
        </w:numPr>
        <w:spacing w:line="360" w:lineRule="auto"/>
        <w:rPr>
          <w:sz w:val="24"/>
          <w:szCs w:val="24"/>
        </w:rPr>
      </w:pPr>
      <w:r>
        <w:rPr>
          <w:sz w:val="24"/>
          <w:szCs w:val="24"/>
        </w:rPr>
        <w:t>markedsledende innen trekkvogner</w:t>
      </w:r>
    </w:p>
    <w:p w:rsidR="006A1A5E" w:rsidRDefault="006A1A5E" w:rsidP="005E63DD">
      <w:pPr>
        <w:numPr>
          <w:ilvl w:val="1"/>
          <w:numId w:val="1"/>
        </w:numPr>
        <w:spacing w:line="360" w:lineRule="auto"/>
        <w:rPr>
          <w:sz w:val="24"/>
          <w:szCs w:val="24"/>
        </w:rPr>
      </w:pPr>
      <w:r>
        <w:rPr>
          <w:sz w:val="24"/>
          <w:szCs w:val="24"/>
        </w:rPr>
        <w:t>markedsledende i Nederland, Ungarn, Storbritannia, Polen, Belgia, Romania, Tsjekkia og Bulgaria</w:t>
      </w:r>
    </w:p>
    <w:p w:rsidR="005E63DD" w:rsidRDefault="006A1A5E" w:rsidP="005E63DD">
      <w:pPr>
        <w:numPr>
          <w:ilvl w:val="1"/>
          <w:numId w:val="1"/>
        </w:numPr>
        <w:spacing w:line="360" w:lineRule="auto"/>
        <w:rPr>
          <w:sz w:val="24"/>
          <w:szCs w:val="24"/>
        </w:rPr>
      </w:pPr>
      <w:r>
        <w:rPr>
          <w:sz w:val="24"/>
          <w:szCs w:val="24"/>
        </w:rPr>
        <w:t>største importmerke i Tyskland</w:t>
      </w:r>
    </w:p>
    <w:p w:rsidR="007D1EEA" w:rsidRPr="00464926" w:rsidRDefault="007D1EEA" w:rsidP="00464926">
      <w:pPr>
        <w:spacing w:line="360" w:lineRule="auto"/>
        <w:rPr>
          <w:sz w:val="24"/>
          <w:szCs w:val="24"/>
        </w:rPr>
      </w:pPr>
    </w:p>
    <w:p w:rsidR="000B02A0" w:rsidRDefault="000B02A0">
      <w:pPr>
        <w:rPr>
          <w:b/>
          <w:sz w:val="24"/>
        </w:rPr>
      </w:pPr>
      <w:r>
        <w:br w:type="page"/>
      </w:r>
    </w:p>
    <w:p w:rsidR="00921BA4" w:rsidRDefault="007C443D" w:rsidP="00234048">
      <w:pPr>
        <w:spacing w:line="360" w:lineRule="auto"/>
        <w:rPr>
          <w:b/>
          <w:sz w:val="24"/>
        </w:rPr>
      </w:pPr>
      <w:r>
        <w:rPr>
          <w:b/>
          <w:i/>
          <w:sz w:val="24"/>
        </w:rPr>
        <w:lastRenderedPageBreak/>
        <w:t>«Stolt av vår arv, ledende i dag, klar for fremtiden»</w:t>
      </w:r>
      <w:r>
        <w:rPr>
          <w:b/>
          <w:sz w:val="24"/>
        </w:rPr>
        <w:t xml:space="preserve"> er DAFs generelle tema på IAA 2018, som holdes i Hannover i Tyskland fra 20. til 27. september. DAF Trucks viser frem hele utvalget med bransjeledende produkter og tjenester, som er et resultat av 90 års arv innen utvikling av innovative transportløsninger. DAF </w:t>
      </w:r>
      <w:r w:rsidR="00A654F9">
        <w:rPr>
          <w:b/>
          <w:sz w:val="24"/>
        </w:rPr>
        <w:t xml:space="preserve">er </w:t>
      </w:r>
      <w:r>
        <w:rPr>
          <w:b/>
          <w:sz w:val="24"/>
        </w:rPr>
        <w:t xml:space="preserve">markedsledende innen trekkvogner i Europa og er nummer én innen drivstoffeffektivitet, driftstid, pålitelighet og førerkomfort. </w:t>
      </w:r>
      <w:r w:rsidR="00A654F9">
        <w:rPr>
          <w:b/>
          <w:sz w:val="24"/>
        </w:rPr>
        <w:t xml:space="preserve">DAFs </w:t>
      </w:r>
      <w:r>
        <w:rPr>
          <w:b/>
          <w:sz w:val="24"/>
        </w:rPr>
        <w:t>LF Electric, CF Electric og CF Hybrid Innovation Trucks som vises frem på Europas største lastebilutstilling, og som er en viktig del av DAFs visjon om transport i fremtiden.</w:t>
      </w:r>
    </w:p>
    <w:p w:rsidR="006F722B" w:rsidRDefault="006F722B" w:rsidP="00BA21D8">
      <w:pPr>
        <w:spacing w:line="360" w:lineRule="auto"/>
        <w:rPr>
          <w:b/>
          <w:sz w:val="24"/>
        </w:rPr>
      </w:pPr>
    </w:p>
    <w:p w:rsidR="006305EA" w:rsidRDefault="00A30F9D" w:rsidP="00CF7B75">
      <w:pPr>
        <w:spacing w:line="360" w:lineRule="auto"/>
      </w:pPr>
      <w:r>
        <w:rPr>
          <w:sz w:val="24"/>
        </w:rPr>
        <w:t>Du finner DAF-standen i hall 17 i utstillingsanlegget. Den dekker et område på 2500 m</w:t>
      </w:r>
      <w:r>
        <w:rPr>
          <w:sz w:val="24"/>
          <w:vertAlign w:val="superscript"/>
        </w:rPr>
        <w:t>2</w:t>
      </w:r>
      <w:r>
        <w:rPr>
          <w:sz w:val="24"/>
        </w:rPr>
        <w:t xml:space="preserve"> og viser frem alle</w:t>
      </w:r>
      <w:r w:rsidR="00A654F9">
        <w:rPr>
          <w:sz w:val="24"/>
        </w:rPr>
        <w:t xml:space="preserve"> </w:t>
      </w:r>
      <w:r>
        <w:rPr>
          <w:sz w:val="24"/>
        </w:rPr>
        <w:t xml:space="preserve">nyttekjøretøy som setter standarden for kvalitet, lave driftskostnader og ytelse fra kjøretøyet. DAF-lastebilene som stilles ut, inkluderer LF for distribusjonstransport, allsidige CF </w:t>
      </w:r>
      <w:r w:rsidR="00A654F9">
        <w:rPr>
          <w:sz w:val="24"/>
        </w:rPr>
        <w:t xml:space="preserve">designet </w:t>
      </w:r>
      <w:r>
        <w:rPr>
          <w:sz w:val="24"/>
        </w:rPr>
        <w:t>for en rekke bruksområder og flaggskipet XF for tung- og langdistansetransport. CF og XF ble kåret til «International Truck of the Year 2018» på grunn av en omfattende pakke med tekniske innovasjoner som førte til en 7 % forbedring i drivstoffeffektiviteten. Dette setter standarden for bransjen. DAF LF ble kåret til «Fleet Truck of the Year 2018» i Storbritannia.</w:t>
      </w:r>
    </w:p>
    <w:p w:rsidR="006305EA" w:rsidRDefault="006305EA" w:rsidP="00CF7B75">
      <w:pPr>
        <w:spacing w:line="360" w:lineRule="auto"/>
        <w:rPr>
          <w:sz w:val="24"/>
        </w:rPr>
      </w:pPr>
    </w:p>
    <w:p w:rsidR="00545067" w:rsidRDefault="00344312" w:rsidP="00CF7B75">
      <w:pPr>
        <w:spacing w:line="360" w:lineRule="auto"/>
        <w:rPr>
          <w:sz w:val="24"/>
        </w:rPr>
      </w:pPr>
      <w:r>
        <w:rPr>
          <w:sz w:val="24"/>
        </w:rPr>
        <w:t xml:space="preserve">PACCAR Financial, PacLease, PACCAR-deler, DAF MultiSupport reparasjon og vedlikehold samt DAF Connect-systemet for bilparkadministrasjon har fått en prominent plass på DAF IAA-standen, for å fremheve hvor viktig det er at DAF og de 1100 salgs- og serviceforhandlerne kan tilby et fullstendig utvalg tjenester som støtter opp under de klasseledende produktene.  </w:t>
      </w:r>
    </w:p>
    <w:p w:rsidR="00F9089A" w:rsidRDefault="00F9089A" w:rsidP="00BA21D8">
      <w:pPr>
        <w:spacing w:line="360" w:lineRule="auto"/>
        <w:rPr>
          <w:sz w:val="24"/>
        </w:rPr>
      </w:pPr>
    </w:p>
    <w:p w:rsidR="00B85D87" w:rsidRDefault="0034569F" w:rsidP="00FA7A9C">
      <w:pPr>
        <w:spacing w:line="360" w:lineRule="auto"/>
        <w:rPr>
          <w:b/>
          <w:sz w:val="24"/>
        </w:rPr>
      </w:pPr>
      <w:r>
        <w:rPr>
          <w:b/>
          <w:sz w:val="24"/>
        </w:rPr>
        <w:t xml:space="preserve">På vei mot nullutslippstransport </w:t>
      </w:r>
    </w:p>
    <w:p w:rsidR="00FA7A9C" w:rsidRDefault="00FA7A9C" w:rsidP="00FA7A9C">
      <w:pPr>
        <w:spacing w:line="360" w:lineRule="auto"/>
        <w:rPr>
          <w:sz w:val="24"/>
        </w:rPr>
      </w:pPr>
      <w:r>
        <w:rPr>
          <w:sz w:val="24"/>
        </w:rPr>
        <w:t>DAF stiller ut hele utvalget med Innovation Trucks på IAA for å understreke DAFs mål om å styrke den bransjeledende posisjonen innen drivstoffeffektivitet og lave utslipp ytterligere. Utvalget omfatter LF Electric og CF Electric for middels tung og tung bydistribusjon samt CF Hybrid for distribusjon i mellomklassen med nullutslipp i byer og lavest mulig dieselforbruk i andre områder. Disse innovative løsningene utvikles som svar på behovet for å forbedre den lokale luftkvaliteten i byer, i tillegg til å redusere CO</w:t>
      </w:r>
      <w:r>
        <w:rPr>
          <w:sz w:val="24"/>
          <w:vertAlign w:val="subscript"/>
        </w:rPr>
        <w:t>2</w:t>
      </w:r>
      <w:r>
        <w:rPr>
          <w:sz w:val="24"/>
        </w:rPr>
        <w:t>-utslipp.</w:t>
      </w:r>
    </w:p>
    <w:p w:rsidR="00B52A20" w:rsidRDefault="00B52A20" w:rsidP="00FA7A9C">
      <w:pPr>
        <w:spacing w:line="360" w:lineRule="auto"/>
        <w:rPr>
          <w:sz w:val="24"/>
        </w:rPr>
      </w:pPr>
    </w:p>
    <w:p w:rsidR="00B52A20" w:rsidRPr="00B52A20" w:rsidRDefault="00B52A20" w:rsidP="00FA7A9C">
      <w:pPr>
        <w:spacing w:line="360" w:lineRule="auto"/>
        <w:rPr>
          <w:b/>
          <w:sz w:val="24"/>
        </w:rPr>
      </w:pPr>
      <w:r>
        <w:rPr>
          <w:b/>
          <w:sz w:val="24"/>
        </w:rPr>
        <w:lastRenderedPageBreak/>
        <w:t>DAF LF Electric Innovation Truck</w:t>
      </w:r>
    </w:p>
    <w:p w:rsidR="00085F57" w:rsidRPr="00D25281" w:rsidRDefault="0062023D" w:rsidP="00FA7A9C">
      <w:pPr>
        <w:spacing w:line="360" w:lineRule="auto"/>
        <w:rPr>
          <w:sz w:val="24"/>
        </w:rPr>
      </w:pPr>
      <w:r>
        <w:rPr>
          <w:sz w:val="24"/>
        </w:rPr>
        <w:t>DAF LF Electric er en 19-tonns fullstendig elektrisk lastebil for by</w:t>
      </w:r>
      <w:r w:rsidR="00A654F9">
        <w:rPr>
          <w:sz w:val="24"/>
        </w:rPr>
        <w:t xml:space="preserve"> </w:t>
      </w:r>
      <w:r>
        <w:rPr>
          <w:sz w:val="24"/>
        </w:rPr>
        <w:t>distribusjon med nullutslipp. Lastebilen har Cummins-teknologi med en elektrisk motor på 195 kW / 266 hk (maksimalt: 250 kW / 340 hk), som drives av batterier på inntil 222 kWh. Dette gir en rekkevidde på opptil 220 km når lastebilen er fullastet. Ettersom batteriene er modulære, kan kapasiteten skaleres til rekkevidden kundene trenger.</w:t>
      </w:r>
      <w:r w:rsidR="005C759E">
        <w:rPr>
          <w:sz w:val="24"/>
        </w:rPr>
        <w:t xml:space="preserve"> </w:t>
      </w:r>
      <w:r w:rsidR="00A65C50">
        <w:rPr>
          <w:sz w:val="24"/>
        </w:rPr>
        <w:t>For by</w:t>
      </w:r>
      <w:r w:rsidR="00A654F9">
        <w:rPr>
          <w:sz w:val="24"/>
        </w:rPr>
        <w:t xml:space="preserve"> </w:t>
      </w:r>
      <w:r w:rsidR="00A65C50">
        <w:rPr>
          <w:sz w:val="24"/>
        </w:rPr>
        <w:t>distribusjon er DAF LF Electrics rekkevidde på 220 km</w:t>
      </w:r>
      <w:r w:rsidR="00A654F9">
        <w:rPr>
          <w:sz w:val="24"/>
        </w:rPr>
        <w:t xml:space="preserve"> ideell. </w:t>
      </w:r>
    </w:p>
    <w:p w:rsidR="0062023D" w:rsidRDefault="0062023D" w:rsidP="00FA7A9C">
      <w:pPr>
        <w:spacing w:line="360" w:lineRule="auto"/>
        <w:rPr>
          <w:sz w:val="24"/>
        </w:rPr>
      </w:pPr>
    </w:p>
    <w:p w:rsidR="00B52A20" w:rsidRPr="00B52A20" w:rsidRDefault="00B52A20" w:rsidP="00FA7A9C">
      <w:pPr>
        <w:spacing w:line="360" w:lineRule="auto"/>
        <w:rPr>
          <w:b/>
          <w:sz w:val="24"/>
        </w:rPr>
      </w:pPr>
      <w:r>
        <w:rPr>
          <w:b/>
          <w:sz w:val="24"/>
        </w:rPr>
        <w:t>DAF CF Electric Innovation Truck</w:t>
      </w:r>
    </w:p>
    <w:p w:rsidR="008662CA" w:rsidRDefault="005B5739" w:rsidP="00FA7A9C">
      <w:pPr>
        <w:spacing w:line="360" w:lineRule="auto"/>
        <w:rPr>
          <w:sz w:val="24"/>
        </w:rPr>
      </w:pPr>
      <w:r>
        <w:rPr>
          <w:sz w:val="24"/>
        </w:rPr>
        <w:t>DAF CF Electric er den ideelle nullutslippsløsningen for by</w:t>
      </w:r>
      <w:r w:rsidR="00991FC0">
        <w:rPr>
          <w:sz w:val="24"/>
        </w:rPr>
        <w:t xml:space="preserve"> </w:t>
      </w:r>
      <w:r>
        <w:rPr>
          <w:sz w:val="24"/>
        </w:rPr>
        <w:t>distribusjon som krever tyngre last og større volumer</w:t>
      </w:r>
      <w:r w:rsidR="00991FC0">
        <w:rPr>
          <w:sz w:val="24"/>
        </w:rPr>
        <w:t xml:space="preserve">. Dette inkluderer også </w:t>
      </w:r>
      <w:r>
        <w:rPr>
          <w:sz w:val="24"/>
        </w:rPr>
        <w:t xml:space="preserve">semitrailere med enkel eller dobbel aksel </w:t>
      </w:r>
      <w:r w:rsidR="00991FC0">
        <w:rPr>
          <w:sz w:val="24"/>
        </w:rPr>
        <w:t xml:space="preserve">til </w:t>
      </w:r>
      <w:r>
        <w:rPr>
          <w:sz w:val="24"/>
        </w:rPr>
        <w:t xml:space="preserve">for eksempel leveringer til supermarkeder. </w:t>
      </w:r>
    </w:p>
    <w:p w:rsidR="007E29FD" w:rsidRDefault="007E29FD" w:rsidP="00FA7A9C">
      <w:pPr>
        <w:spacing w:line="360" w:lineRule="auto"/>
        <w:rPr>
          <w:sz w:val="24"/>
        </w:rPr>
      </w:pPr>
    </w:p>
    <w:p w:rsidR="005B5739" w:rsidRDefault="00C5322F" w:rsidP="00FA7A9C">
      <w:pPr>
        <w:spacing w:line="360" w:lineRule="auto"/>
        <w:rPr>
          <w:sz w:val="24"/>
        </w:rPr>
      </w:pPr>
      <w:r>
        <w:rPr>
          <w:sz w:val="24"/>
        </w:rPr>
        <w:t xml:space="preserve">CF Electric er en 4x2 trekkvogn for bruksområder med inntil 37 tonn vogntogvekt. Lastebilen er basert på DAFs allsidige CF-serie – «International Truck of the Year 2018» – og bruker VDLs avanserte E-Power-teknologi for fullstendig elektrisk bruk. Midtpunktet i det intelligente drivverket er den elektriske motoren på 210 kW / 286 hk (maksimalt: 240 kW / 326 hk), som henter energi fra litiumionbatteriene på 170 kWh. </w:t>
      </w:r>
    </w:p>
    <w:p w:rsidR="005B5739" w:rsidRDefault="005B5739" w:rsidP="00FA7A9C">
      <w:pPr>
        <w:spacing w:line="360" w:lineRule="auto"/>
        <w:rPr>
          <w:sz w:val="24"/>
        </w:rPr>
      </w:pPr>
    </w:p>
    <w:p w:rsidR="00B52A20" w:rsidRDefault="005B5739" w:rsidP="005B5739">
      <w:pPr>
        <w:spacing w:line="360" w:lineRule="auto"/>
        <w:rPr>
          <w:sz w:val="24"/>
        </w:rPr>
      </w:pPr>
      <w:r>
        <w:rPr>
          <w:sz w:val="24"/>
        </w:rPr>
        <w:t xml:space="preserve">CF Electric har en rekkevidde på ca. 100 km, som er egnet for bydistribusjon med store volumer. Batteriene kan hurtiglades på 30 minutter eller fullades på så lite som 1,5 time. Batteriene kan lades mens </w:t>
      </w:r>
      <w:r w:rsidR="006F3563">
        <w:rPr>
          <w:sz w:val="24"/>
        </w:rPr>
        <w:t>godset</w:t>
      </w:r>
      <w:r>
        <w:rPr>
          <w:sz w:val="24"/>
        </w:rPr>
        <w:t xml:space="preserve"> lastes og losses. </w:t>
      </w:r>
    </w:p>
    <w:p w:rsidR="005B5739" w:rsidRDefault="005B5739" w:rsidP="00FA7A9C">
      <w:pPr>
        <w:spacing w:line="360" w:lineRule="auto"/>
        <w:rPr>
          <w:sz w:val="24"/>
        </w:rPr>
      </w:pPr>
    </w:p>
    <w:p w:rsidR="00B52A20" w:rsidRPr="00B52A20" w:rsidRDefault="00B52A20" w:rsidP="00FA7A9C">
      <w:pPr>
        <w:spacing w:line="360" w:lineRule="auto"/>
        <w:rPr>
          <w:b/>
          <w:sz w:val="24"/>
        </w:rPr>
      </w:pPr>
      <w:r>
        <w:rPr>
          <w:b/>
          <w:sz w:val="24"/>
        </w:rPr>
        <w:t>DAF CF Hybrid Innovation Truck</w:t>
      </w:r>
    </w:p>
    <w:p w:rsidR="00235FDF" w:rsidRDefault="00A024F3" w:rsidP="00FA7A9C">
      <w:pPr>
        <w:spacing w:line="360" w:lineRule="auto"/>
        <w:rPr>
          <w:sz w:val="24"/>
        </w:rPr>
      </w:pPr>
      <w:r>
        <w:rPr>
          <w:sz w:val="24"/>
        </w:rPr>
        <w:t xml:space="preserve">DAF CF Hybrid er utviklet for elektrisk bykjøring med nullutslipp, samtidig som den gir mye lengre rekkevidde utenfor byene takket være den nyeste svært rene dieselteknologien. Kombinasjonen av elektrisk kraft og dieselkraft sørger for </w:t>
      </w:r>
      <w:r w:rsidR="00991FC0">
        <w:rPr>
          <w:sz w:val="24"/>
        </w:rPr>
        <w:t xml:space="preserve">den </w:t>
      </w:r>
      <w:r>
        <w:rPr>
          <w:sz w:val="24"/>
        </w:rPr>
        <w:t>best</w:t>
      </w:r>
      <w:r w:rsidR="00991FC0">
        <w:rPr>
          <w:sz w:val="24"/>
        </w:rPr>
        <w:t>e</w:t>
      </w:r>
      <w:r>
        <w:rPr>
          <w:sz w:val="24"/>
        </w:rPr>
        <w:t xml:space="preserve"> mulig logistikkeffektivitet.</w:t>
      </w:r>
    </w:p>
    <w:p w:rsidR="00235FDF" w:rsidRDefault="00235FDF" w:rsidP="00FA7A9C">
      <w:pPr>
        <w:spacing w:line="360" w:lineRule="auto"/>
        <w:rPr>
          <w:sz w:val="24"/>
        </w:rPr>
      </w:pPr>
    </w:p>
    <w:p w:rsidR="00981AAB" w:rsidRDefault="009F2F26" w:rsidP="00FA7A9C">
      <w:pPr>
        <w:spacing w:line="360" w:lineRule="auto"/>
        <w:rPr>
          <w:sz w:val="24"/>
        </w:rPr>
      </w:pPr>
      <w:r>
        <w:rPr>
          <w:sz w:val="24"/>
        </w:rPr>
        <w:t>Avanserte DAF CF Hybrid har en svært effektiv 10,8-liters PACCAR MX-11-motor (330 kW / 4</w:t>
      </w:r>
      <w:r w:rsidR="00991FC0">
        <w:rPr>
          <w:sz w:val="24"/>
        </w:rPr>
        <w:t>50</w:t>
      </w:r>
      <w:r>
        <w:rPr>
          <w:sz w:val="24"/>
        </w:rPr>
        <w:t> hk) samt en ZF elektrisk motor (75 kW / 10</w:t>
      </w:r>
      <w:r w:rsidR="00991FC0">
        <w:rPr>
          <w:sz w:val="24"/>
        </w:rPr>
        <w:t>0</w:t>
      </w:r>
      <w:r>
        <w:rPr>
          <w:sz w:val="24"/>
        </w:rPr>
        <w:t> hk / maksimalt: 130 kW / 17</w:t>
      </w:r>
      <w:r w:rsidR="00991FC0">
        <w:rPr>
          <w:sz w:val="24"/>
        </w:rPr>
        <w:t>5</w:t>
      </w:r>
      <w:r>
        <w:rPr>
          <w:sz w:val="24"/>
        </w:rPr>
        <w:t xml:space="preserve"> hk), i kombinasjon med en egen ZF Traxon-girkasse for det hybride drivverket. </w:t>
      </w:r>
    </w:p>
    <w:p w:rsidR="00A024F3" w:rsidRDefault="00A024F3" w:rsidP="00FA7A9C">
      <w:pPr>
        <w:spacing w:line="360" w:lineRule="auto"/>
        <w:rPr>
          <w:sz w:val="24"/>
        </w:rPr>
      </w:pPr>
    </w:p>
    <w:p w:rsidR="00A024F3" w:rsidRDefault="00235FDF" w:rsidP="00FA7A9C">
      <w:pPr>
        <w:spacing w:line="360" w:lineRule="auto"/>
        <w:rPr>
          <w:sz w:val="24"/>
        </w:rPr>
      </w:pPr>
      <w:r>
        <w:rPr>
          <w:sz w:val="24"/>
        </w:rPr>
        <w:t xml:space="preserve">Den elektriske motoren drives av batterier på 85 kWh, som gir en fullstendig elektrisk rekkevidde uten utslipp </w:t>
      </w:r>
      <w:r w:rsidR="006F3563">
        <w:rPr>
          <w:sz w:val="24"/>
        </w:rPr>
        <w:t>i</w:t>
      </w:r>
      <w:r>
        <w:rPr>
          <w:sz w:val="24"/>
        </w:rPr>
        <w:t xml:space="preserve"> 30 til 50 km, avhengig av vogntogvekten. Batteriene kan </w:t>
      </w:r>
      <w:r>
        <w:rPr>
          <w:sz w:val="24"/>
        </w:rPr>
        <w:lastRenderedPageBreak/>
        <w:t>lades med dieselmotoren under kjøring på motorveier, og ved å bruke en strømkabellader på et ladested. Kjøretøyet er laget med en hurtigladingsfunksjon som bruker 30 minutter på fullading og bare 20 minutter på lading inntil 80 %.</w:t>
      </w:r>
    </w:p>
    <w:p w:rsidR="00A024F3" w:rsidRDefault="00A024F3" w:rsidP="00FA7A9C">
      <w:pPr>
        <w:spacing w:line="360" w:lineRule="auto"/>
        <w:rPr>
          <w:sz w:val="24"/>
        </w:rPr>
      </w:pPr>
    </w:p>
    <w:p w:rsidR="00A024F3" w:rsidRDefault="00A024F3" w:rsidP="00A024F3">
      <w:pPr>
        <w:spacing w:line="360" w:lineRule="auto"/>
        <w:rPr>
          <w:sz w:val="24"/>
        </w:rPr>
      </w:pPr>
      <w:r>
        <w:rPr>
          <w:sz w:val="24"/>
        </w:rPr>
        <w:t xml:space="preserve">Utenfor byområder drives CF Hybrid av den rene og effektive PACCAR MX-11-dieselmotoren, der hybridteknologien gir ytterligere drivstoffbesparelser på grunn av den smarte energiadministrasjonen. </w:t>
      </w:r>
      <w:r w:rsidR="00D25281" w:rsidRPr="00D25281">
        <w:rPr>
          <w:sz w:val="24"/>
        </w:rPr>
        <w:t>Energi som regenereres gjennom bremsing, brukes av den elektriske motoren til å støtte dieselmotoren i situasjoner der fordelene er størst, for å redusere drivstofforbruket ytterligere.</w:t>
      </w:r>
    </w:p>
    <w:p w:rsidR="00A024F3" w:rsidRDefault="00A024F3" w:rsidP="00A024F3">
      <w:pPr>
        <w:spacing w:line="360" w:lineRule="auto"/>
        <w:rPr>
          <w:sz w:val="24"/>
        </w:rPr>
      </w:pPr>
    </w:p>
    <w:p w:rsidR="00B52A20" w:rsidRDefault="00A024F3" w:rsidP="00FA7A9C">
      <w:pPr>
        <w:spacing w:line="360" w:lineRule="auto"/>
        <w:rPr>
          <w:sz w:val="24"/>
        </w:rPr>
      </w:pPr>
      <w:r>
        <w:rPr>
          <w:sz w:val="24"/>
        </w:rPr>
        <w:t>Batteriene i hybridsystemet driver det elektriske drivverket, den elektriske luftkompressoren og intelligent e-PTO (tilleggsutstyr). e-PTO kan brukes til å drive kjøleutstyr på semitrailere for temperatur</w:t>
      </w:r>
      <w:r w:rsidR="006F3563">
        <w:rPr>
          <w:sz w:val="24"/>
        </w:rPr>
        <w:t xml:space="preserve"> </w:t>
      </w:r>
      <w:r>
        <w:rPr>
          <w:sz w:val="24"/>
        </w:rPr>
        <w:t>kontrollert transport, som gir drift med mindre støy.</w:t>
      </w:r>
    </w:p>
    <w:p w:rsidR="00AD088D" w:rsidRDefault="00AD088D" w:rsidP="00FA7A9C">
      <w:pPr>
        <w:spacing w:line="360" w:lineRule="auto"/>
        <w:rPr>
          <w:sz w:val="24"/>
        </w:rPr>
      </w:pPr>
    </w:p>
    <w:p w:rsidR="002D74AA" w:rsidRPr="002D74AA" w:rsidRDefault="002D74AA" w:rsidP="008738DE">
      <w:pPr>
        <w:spacing w:line="360" w:lineRule="auto"/>
        <w:rPr>
          <w:b/>
          <w:sz w:val="24"/>
        </w:rPr>
      </w:pPr>
      <w:r>
        <w:rPr>
          <w:b/>
          <w:sz w:val="24"/>
        </w:rPr>
        <w:t>Kundefokusert strategi</w:t>
      </w:r>
    </w:p>
    <w:p w:rsidR="00F704A7" w:rsidRDefault="00F41D14" w:rsidP="008738DE">
      <w:pPr>
        <w:spacing w:line="360" w:lineRule="auto"/>
        <w:rPr>
          <w:sz w:val="24"/>
        </w:rPr>
      </w:pPr>
      <w:r>
        <w:rPr>
          <w:sz w:val="24"/>
        </w:rPr>
        <w:t xml:space="preserve">«Hovedprioriteten for alt vi utvikler er å skape verdi for kundene våre», sier styremedlem Ron Borsboom med ansvar for produktutvikling. «Vår tilnærmingsmåte har alltid vært og vil alltid være å validere nyutviklinger grundig før lansering. Denne kundefokuserte strategien fortsetter med elektriske lastebiler og hybridlastebiler. Nullutslipp og lave støynivåer kan bli etterspurt i fremtiden, etter hvert som byer kunngjør intensjoner om nullutslippssoner som kan føre til at kundene våre trenger en rekke løsninger for å dekke sine </w:t>
      </w:r>
      <w:r w:rsidR="006F3563">
        <w:rPr>
          <w:sz w:val="24"/>
        </w:rPr>
        <w:t>behov.</w:t>
      </w:r>
      <w:r>
        <w:rPr>
          <w:sz w:val="24"/>
        </w:rPr>
        <w:t xml:space="preserve">» </w:t>
      </w:r>
    </w:p>
    <w:p w:rsidR="00F704A7" w:rsidRDefault="00F704A7" w:rsidP="008738DE">
      <w:pPr>
        <w:spacing w:line="360" w:lineRule="auto"/>
        <w:rPr>
          <w:sz w:val="24"/>
        </w:rPr>
      </w:pPr>
    </w:p>
    <w:p w:rsidR="00136FF2" w:rsidRDefault="00DF40CF" w:rsidP="008738DE">
      <w:pPr>
        <w:spacing w:line="360" w:lineRule="auto"/>
        <w:rPr>
          <w:sz w:val="24"/>
        </w:rPr>
      </w:pPr>
      <w:r>
        <w:rPr>
          <w:sz w:val="24"/>
        </w:rPr>
        <w:t xml:space="preserve">De første CF Electric-lastebilene skal gjennom felttesting hos ledende kunder i år, og lignende felttester skal </w:t>
      </w:r>
      <w:r w:rsidRPr="00D25281">
        <w:rPr>
          <w:sz w:val="24"/>
        </w:rPr>
        <w:t>etter planen starte med LF Electric og CF Hybrid i 2019.</w:t>
      </w:r>
      <w:r w:rsidR="00D25281" w:rsidRPr="00D25281">
        <w:rPr>
          <w:sz w:val="24"/>
        </w:rPr>
        <w:t xml:space="preserve"> DAF er klar til å lansere disse innovative lastebilene når markedet </w:t>
      </w:r>
      <w:r w:rsidR="00D25281" w:rsidRPr="00AE78F1">
        <w:rPr>
          <w:sz w:val="24"/>
        </w:rPr>
        <w:t>er klart.</w:t>
      </w:r>
    </w:p>
    <w:p w:rsidR="00CF7B75" w:rsidRPr="00D25281" w:rsidRDefault="00CF7B75" w:rsidP="001163CD">
      <w:pPr>
        <w:spacing w:line="360" w:lineRule="auto"/>
        <w:rPr>
          <w:sz w:val="24"/>
        </w:rPr>
      </w:pPr>
    </w:p>
    <w:p w:rsidR="00CF7B75" w:rsidRDefault="00F41D14" w:rsidP="001163CD">
      <w:pPr>
        <w:spacing w:line="360" w:lineRule="auto"/>
        <w:rPr>
          <w:b/>
          <w:sz w:val="24"/>
        </w:rPr>
      </w:pPr>
      <w:r>
        <w:rPr>
          <w:b/>
          <w:sz w:val="24"/>
        </w:rPr>
        <w:t>90 år med uovertrufne DAF-produkter</w:t>
      </w:r>
    </w:p>
    <w:p w:rsidR="00E52331" w:rsidRDefault="005A1ADF" w:rsidP="001163CD">
      <w:pPr>
        <w:spacing w:line="360" w:lineRule="auto"/>
        <w:rPr>
          <w:sz w:val="24"/>
        </w:rPr>
      </w:pPr>
      <w:r>
        <w:rPr>
          <w:sz w:val="24"/>
        </w:rPr>
        <w:t>Vi vil markere det faktum at det er 90 år siden Hub van Doorne la grunnlaget for DAF, og en historisk DAF 1600-modell fra slutten av sekstitallet er derfor utstilt på IAA-standen, ved siden av en svært eksklusiv XF 90</w:t>
      </w:r>
      <w:r>
        <w:rPr>
          <w:sz w:val="24"/>
          <w:vertAlign w:val="superscript"/>
        </w:rPr>
        <w:t>th</w:t>
      </w:r>
      <w:r>
        <w:rPr>
          <w:sz w:val="24"/>
        </w:rPr>
        <w:t xml:space="preserve"> Anniversary Edition. Denne svært eksklusive </w:t>
      </w:r>
      <w:r w:rsidR="00991FC0">
        <w:rPr>
          <w:sz w:val="24"/>
        </w:rPr>
        <w:t>DAF XF</w:t>
      </w:r>
      <w:r>
        <w:rPr>
          <w:sz w:val="24"/>
        </w:rPr>
        <w:t xml:space="preserve"> markerer grunnleggelsen av DAF i 1928. Kjøretøyet har en pakke med </w:t>
      </w:r>
      <w:r w:rsidR="00991FC0">
        <w:rPr>
          <w:sz w:val="24"/>
        </w:rPr>
        <w:t>Premium valg</w:t>
      </w:r>
      <w:r>
        <w:rPr>
          <w:sz w:val="24"/>
        </w:rPr>
        <w:t xml:space="preserve">, eksklusive striper og utvendige designelementer samt den kraftigste PACCAR MX-13-motoren på 530 hk / 390 kW. DAFs berømte historiske </w:t>
      </w:r>
      <w:r>
        <w:rPr>
          <w:sz w:val="24"/>
        </w:rPr>
        <w:lastRenderedPageBreak/>
        <w:t>logo vises stolt frem på forsiden av lastebilen, på sidene og bak på førerhuset, i tillegg til på det luksuriøse skinninteriøret.</w:t>
      </w:r>
    </w:p>
    <w:p w:rsidR="00EA0690" w:rsidRPr="00D25281" w:rsidRDefault="00EA0690" w:rsidP="001163CD">
      <w:pPr>
        <w:spacing w:line="360" w:lineRule="auto"/>
        <w:rPr>
          <w:sz w:val="24"/>
        </w:rPr>
      </w:pPr>
    </w:p>
    <w:p w:rsidR="00892279" w:rsidRDefault="00EA0690" w:rsidP="001163CD">
      <w:pPr>
        <w:spacing w:line="360" w:lineRule="auto"/>
        <w:rPr>
          <w:sz w:val="24"/>
        </w:rPr>
      </w:pPr>
      <w:r>
        <w:rPr>
          <w:sz w:val="24"/>
        </w:rPr>
        <w:t xml:space="preserve">De siste 90 årene har DAF </w:t>
      </w:r>
      <w:r w:rsidR="00991FC0">
        <w:rPr>
          <w:sz w:val="24"/>
        </w:rPr>
        <w:t>utviklet seg</w:t>
      </w:r>
      <w:r>
        <w:rPr>
          <w:sz w:val="24"/>
        </w:rPr>
        <w:t xml:space="preserve"> til den fremste lastebilprodusenten i Europa. </w:t>
      </w:r>
    </w:p>
    <w:p w:rsidR="00892279" w:rsidRDefault="00892279" w:rsidP="001163CD">
      <w:pPr>
        <w:spacing w:line="360" w:lineRule="auto"/>
        <w:rPr>
          <w:sz w:val="24"/>
        </w:rPr>
      </w:pPr>
      <w:r>
        <w:rPr>
          <w:sz w:val="24"/>
        </w:rPr>
        <w:t xml:space="preserve">DAFs markedsandel for tunge lastebiler i Europa vokste fra 15,3 % i 2017 til 16,5 % i første halvdel av </w:t>
      </w:r>
      <w:r w:rsidR="00991FC0">
        <w:rPr>
          <w:sz w:val="24"/>
        </w:rPr>
        <w:t>2018</w:t>
      </w:r>
      <w:r>
        <w:rPr>
          <w:sz w:val="24"/>
        </w:rPr>
        <w:t xml:space="preserve">. DAF Trucks er markedsledende innen tunge lastebiler </w:t>
      </w:r>
      <w:r w:rsidR="00991FC0">
        <w:rPr>
          <w:sz w:val="24"/>
        </w:rPr>
        <w:t xml:space="preserve">i </w:t>
      </w:r>
      <w:r w:rsidR="00991FC0" w:rsidRPr="00991FC0">
        <w:rPr>
          <w:sz w:val="24"/>
          <w:szCs w:val="24"/>
        </w:rPr>
        <w:t>Nederland</w:t>
      </w:r>
      <w:r>
        <w:rPr>
          <w:sz w:val="24"/>
        </w:rPr>
        <w:t xml:space="preserve">, Ungarn, Storbritannia, Polen, Belgia, Romania, Tsjekkia og Bulgaria, og er markedsledende innen trekkvognsegmentet i Europa. I Tyskland, som er det største lastebilmarkedet i Europa, er DAF det største importmerket. </w:t>
      </w:r>
    </w:p>
    <w:p w:rsidR="00EA0690" w:rsidRDefault="00BC5539" w:rsidP="001163CD">
      <w:pPr>
        <w:spacing w:line="360" w:lineRule="auto"/>
        <w:rPr>
          <w:sz w:val="24"/>
        </w:rPr>
      </w:pPr>
      <w:r>
        <w:rPr>
          <w:sz w:val="24"/>
        </w:rPr>
        <w:t xml:space="preserve">«Med utmerkede lastebiler som setter standarden for effektivitet og kvalitet, i tillegg til bransjeledende tjenester, er DAF godt posisjonert til å utvide sitt nærvær ytterligere i hele Europa og enda lengre», sier Harry Wolters, president i DAF Trucks. </w:t>
      </w:r>
    </w:p>
    <w:p w:rsidR="00AC3453" w:rsidRPr="00735EC7" w:rsidRDefault="00AC3453" w:rsidP="00AC3453">
      <w:pPr>
        <w:spacing w:line="360" w:lineRule="auto"/>
        <w:rPr>
          <w:color w:val="000000"/>
          <w:sz w:val="24"/>
        </w:rPr>
      </w:pPr>
    </w:p>
    <w:p w:rsidR="00EE1D20" w:rsidRDefault="00EE1D20" w:rsidP="00AC3453">
      <w:pPr>
        <w:spacing w:line="360" w:lineRule="auto"/>
        <w:rPr>
          <w:color w:val="000000"/>
          <w:sz w:val="24"/>
        </w:rPr>
      </w:pPr>
      <w:r>
        <w:rPr>
          <w:color w:val="000000"/>
          <w:sz w:val="24"/>
        </w:rPr>
        <w:t xml:space="preserve">DAF-standen i hall 17 har egne områder med klasseledende lastebiler for langdistanse og nyttekjøretøy, som tydelig </w:t>
      </w:r>
      <w:r w:rsidR="00991FC0">
        <w:rPr>
          <w:color w:val="000000"/>
          <w:sz w:val="24"/>
        </w:rPr>
        <w:t>fremhever</w:t>
      </w:r>
      <w:r>
        <w:rPr>
          <w:color w:val="000000"/>
          <w:sz w:val="24"/>
        </w:rPr>
        <w:t xml:space="preserve"> at DAF leverer det perfekte kjøretøyet for alle bruksområder. </w:t>
      </w:r>
    </w:p>
    <w:p w:rsidR="00EE1D20" w:rsidRDefault="00EE1D20" w:rsidP="00AC3453">
      <w:pPr>
        <w:spacing w:line="360" w:lineRule="auto"/>
        <w:rPr>
          <w:color w:val="000000"/>
          <w:sz w:val="24"/>
        </w:rPr>
      </w:pPr>
    </w:p>
    <w:p w:rsidR="004A3443" w:rsidRDefault="00D31031" w:rsidP="004A3443">
      <w:pPr>
        <w:spacing w:line="360" w:lineRule="auto"/>
        <w:rPr>
          <w:color w:val="000000"/>
          <w:sz w:val="24"/>
        </w:rPr>
      </w:pPr>
      <w:r>
        <w:rPr>
          <w:color w:val="000000"/>
          <w:sz w:val="24"/>
        </w:rPr>
        <w:t>Følgende kjøretøy er med i utstillingen på DAF-standen i hall 17 (stand nummer B20):</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Ledende i dag</w:t>
      </w:r>
    </w:p>
    <w:p w:rsidR="004A3443" w:rsidRPr="004A3443" w:rsidRDefault="0073544C" w:rsidP="004A3443">
      <w:pPr>
        <w:spacing w:line="360" w:lineRule="auto"/>
        <w:rPr>
          <w:i/>
          <w:color w:val="000000"/>
          <w:sz w:val="24"/>
        </w:rPr>
      </w:pPr>
      <w:r>
        <w:rPr>
          <w:i/>
          <w:color w:val="000000"/>
          <w:sz w:val="24"/>
        </w:rPr>
        <w:t xml:space="preserve">Lastebiler for </w:t>
      </w:r>
      <w:r w:rsidR="006F3563">
        <w:rPr>
          <w:i/>
          <w:color w:val="000000"/>
          <w:sz w:val="24"/>
        </w:rPr>
        <w:t>langtransport</w:t>
      </w:r>
    </w:p>
    <w:p w:rsidR="004A3443" w:rsidRDefault="004A3443"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4x2 trekkvogn med Super Space Cab</w:t>
      </w:r>
    </w:p>
    <w:p w:rsidR="004A3443" w:rsidRDefault="004A3443"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6x2 trekkvogn med Super Space Cab</w:t>
      </w:r>
    </w:p>
    <w:p w:rsidR="004A3443" w:rsidRDefault="004A3443" w:rsidP="004A3443">
      <w:pPr>
        <w:spacing w:line="360" w:lineRule="auto"/>
        <w:rPr>
          <w:color w:val="000000"/>
          <w:sz w:val="24"/>
        </w:rPr>
      </w:pPr>
      <w:r>
        <w:rPr>
          <w:color w:val="000000"/>
          <w:sz w:val="24"/>
        </w:rPr>
        <w:t>XF 480</w:t>
      </w:r>
      <w:r>
        <w:rPr>
          <w:color w:val="000000"/>
          <w:sz w:val="24"/>
        </w:rPr>
        <w:tab/>
      </w:r>
      <w:r>
        <w:rPr>
          <w:color w:val="000000"/>
          <w:sz w:val="24"/>
        </w:rPr>
        <w:tab/>
      </w:r>
      <w:r>
        <w:rPr>
          <w:color w:val="000000"/>
          <w:sz w:val="24"/>
        </w:rPr>
        <w:tab/>
      </w:r>
      <w:r>
        <w:rPr>
          <w:color w:val="000000"/>
          <w:sz w:val="24"/>
        </w:rPr>
        <w:tab/>
        <w:t>6x2 lastebil med BDF-ramme fra ettermarkedet</w:t>
      </w:r>
    </w:p>
    <w:p w:rsidR="004A3443" w:rsidRDefault="004A3443" w:rsidP="004A3443">
      <w:pPr>
        <w:spacing w:line="360" w:lineRule="auto"/>
        <w:rPr>
          <w:color w:val="000000"/>
          <w:sz w:val="24"/>
        </w:rPr>
      </w:pPr>
    </w:p>
    <w:p w:rsidR="004A3443" w:rsidRPr="00A654F9" w:rsidRDefault="006F3563" w:rsidP="004A3443">
      <w:pPr>
        <w:spacing w:line="360" w:lineRule="auto"/>
        <w:rPr>
          <w:i/>
          <w:color w:val="000000"/>
          <w:sz w:val="24"/>
          <w:lang w:val="en-US"/>
        </w:rPr>
      </w:pPr>
      <w:proofErr w:type="spellStart"/>
      <w:r>
        <w:rPr>
          <w:i/>
          <w:color w:val="000000"/>
          <w:sz w:val="24"/>
          <w:lang w:val="en-US"/>
        </w:rPr>
        <w:t>Lastebiler</w:t>
      </w:r>
      <w:proofErr w:type="spellEnd"/>
      <w:r>
        <w:rPr>
          <w:i/>
          <w:color w:val="000000"/>
          <w:sz w:val="24"/>
          <w:lang w:val="en-US"/>
        </w:rPr>
        <w:t xml:space="preserve"> for </w:t>
      </w:r>
      <w:proofErr w:type="spellStart"/>
      <w:r>
        <w:rPr>
          <w:i/>
          <w:color w:val="000000"/>
          <w:sz w:val="24"/>
          <w:lang w:val="en-US"/>
        </w:rPr>
        <w:t>nærdistribusjon</w:t>
      </w:r>
      <w:proofErr w:type="spellEnd"/>
    </w:p>
    <w:p w:rsidR="004A3443" w:rsidRPr="00A654F9" w:rsidRDefault="004A3443" w:rsidP="004A3443">
      <w:pPr>
        <w:spacing w:line="360" w:lineRule="auto"/>
        <w:rPr>
          <w:color w:val="000000"/>
          <w:sz w:val="24"/>
          <w:lang w:val="en-US"/>
        </w:rPr>
      </w:pPr>
      <w:r w:rsidRPr="00A654F9">
        <w:rPr>
          <w:color w:val="000000"/>
          <w:sz w:val="24"/>
          <w:lang w:val="en-US"/>
        </w:rPr>
        <w:t>LF 290 Construction</w:t>
      </w:r>
      <w:r w:rsidRPr="00A654F9">
        <w:rPr>
          <w:color w:val="000000"/>
          <w:sz w:val="24"/>
          <w:lang w:val="en-US"/>
        </w:rPr>
        <w:tab/>
      </w:r>
      <w:r w:rsidRPr="00A654F9">
        <w:rPr>
          <w:color w:val="000000"/>
          <w:sz w:val="24"/>
          <w:lang w:val="en-US"/>
        </w:rPr>
        <w:tab/>
        <w:t xml:space="preserve">4x2 </w:t>
      </w:r>
      <w:proofErr w:type="spellStart"/>
      <w:r w:rsidRPr="00A654F9">
        <w:rPr>
          <w:color w:val="000000"/>
          <w:sz w:val="24"/>
          <w:lang w:val="en-US"/>
        </w:rPr>
        <w:t>lastebil</w:t>
      </w:r>
      <w:proofErr w:type="spellEnd"/>
      <w:r w:rsidRPr="00A654F9">
        <w:rPr>
          <w:color w:val="000000"/>
          <w:sz w:val="24"/>
          <w:lang w:val="en-US"/>
        </w:rPr>
        <w:t xml:space="preserve"> med Day Cab</w:t>
      </w:r>
    </w:p>
    <w:p w:rsidR="004A3443" w:rsidRPr="00A654F9" w:rsidRDefault="004A3443" w:rsidP="004A3443">
      <w:pPr>
        <w:spacing w:line="360" w:lineRule="auto"/>
        <w:rPr>
          <w:color w:val="000000"/>
          <w:sz w:val="24"/>
          <w:lang w:val="en-US"/>
        </w:rPr>
      </w:pPr>
      <w:r w:rsidRPr="00A654F9">
        <w:rPr>
          <w:color w:val="000000"/>
          <w:sz w:val="24"/>
          <w:lang w:val="en-US"/>
        </w:rPr>
        <w:t>CF 450</w:t>
      </w:r>
      <w:r w:rsidRPr="00A654F9">
        <w:rPr>
          <w:color w:val="000000"/>
          <w:sz w:val="24"/>
          <w:lang w:val="en-US"/>
        </w:rPr>
        <w:tab/>
      </w:r>
      <w:r w:rsidRPr="00A654F9">
        <w:rPr>
          <w:color w:val="000000"/>
          <w:sz w:val="24"/>
          <w:lang w:val="en-US"/>
        </w:rPr>
        <w:tab/>
      </w:r>
      <w:r w:rsidRPr="00A654F9">
        <w:rPr>
          <w:color w:val="000000"/>
          <w:sz w:val="24"/>
          <w:lang w:val="en-US"/>
        </w:rPr>
        <w:tab/>
      </w:r>
      <w:r w:rsidRPr="00A654F9">
        <w:rPr>
          <w:color w:val="000000"/>
          <w:sz w:val="24"/>
          <w:lang w:val="en-US"/>
        </w:rPr>
        <w:tab/>
        <w:t xml:space="preserve">8x2 </w:t>
      </w:r>
      <w:proofErr w:type="spellStart"/>
      <w:r w:rsidRPr="00A654F9">
        <w:rPr>
          <w:color w:val="000000"/>
          <w:sz w:val="24"/>
          <w:lang w:val="en-US"/>
        </w:rPr>
        <w:t>lastebil</w:t>
      </w:r>
      <w:proofErr w:type="spellEnd"/>
      <w:r w:rsidRPr="00A654F9">
        <w:rPr>
          <w:color w:val="000000"/>
          <w:sz w:val="24"/>
          <w:lang w:val="en-US"/>
        </w:rPr>
        <w:t xml:space="preserve"> med VDL-</w:t>
      </w:r>
      <w:proofErr w:type="spellStart"/>
      <w:r w:rsidRPr="00A654F9">
        <w:rPr>
          <w:color w:val="000000"/>
          <w:sz w:val="24"/>
          <w:lang w:val="en-US"/>
        </w:rPr>
        <w:t>krokløftersystem</w:t>
      </w:r>
      <w:proofErr w:type="spellEnd"/>
    </w:p>
    <w:p w:rsidR="004A3443" w:rsidRPr="00A654F9" w:rsidRDefault="004A3443" w:rsidP="004A3443">
      <w:pPr>
        <w:spacing w:line="360" w:lineRule="auto"/>
        <w:rPr>
          <w:color w:val="000000"/>
          <w:sz w:val="24"/>
          <w:lang w:val="en-US"/>
        </w:rPr>
      </w:pPr>
      <w:r w:rsidRPr="00A654F9">
        <w:rPr>
          <w:color w:val="000000"/>
          <w:sz w:val="24"/>
          <w:lang w:val="en-US"/>
        </w:rPr>
        <w:t>CF 450</w:t>
      </w:r>
      <w:r w:rsidRPr="00A654F9">
        <w:rPr>
          <w:color w:val="000000"/>
          <w:sz w:val="24"/>
          <w:lang w:val="en-US"/>
        </w:rPr>
        <w:tab/>
      </w:r>
      <w:r w:rsidRPr="00A654F9">
        <w:rPr>
          <w:color w:val="000000"/>
          <w:sz w:val="24"/>
          <w:lang w:val="en-US"/>
        </w:rPr>
        <w:tab/>
      </w:r>
      <w:r w:rsidRPr="00A654F9">
        <w:rPr>
          <w:color w:val="000000"/>
          <w:sz w:val="24"/>
          <w:lang w:val="en-US"/>
        </w:rPr>
        <w:tab/>
      </w:r>
      <w:r w:rsidRPr="00A654F9">
        <w:rPr>
          <w:color w:val="000000"/>
          <w:sz w:val="24"/>
          <w:lang w:val="en-US"/>
        </w:rPr>
        <w:tab/>
        <w:t xml:space="preserve">8x4 </w:t>
      </w:r>
      <w:proofErr w:type="spellStart"/>
      <w:r w:rsidRPr="00A654F9">
        <w:rPr>
          <w:color w:val="000000"/>
          <w:sz w:val="24"/>
          <w:lang w:val="en-US"/>
        </w:rPr>
        <w:t>lastebil</w:t>
      </w:r>
      <w:proofErr w:type="spellEnd"/>
      <w:r w:rsidRPr="00A654F9">
        <w:rPr>
          <w:color w:val="000000"/>
          <w:sz w:val="24"/>
          <w:lang w:val="en-US"/>
        </w:rPr>
        <w:t xml:space="preserve"> med </w:t>
      </w:r>
      <w:proofErr w:type="spellStart"/>
      <w:r w:rsidRPr="00A654F9">
        <w:rPr>
          <w:color w:val="000000"/>
          <w:sz w:val="24"/>
          <w:lang w:val="en-US"/>
        </w:rPr>
        <w:t>Liebherr</w:t>
      </w:r>
      <w:proofErr w:type="spellEnd"/>
      <w:r w:rsidRPr="00A654F9">
        <w:rPr>
          <w:color w:val="000000"/>
          <w:sz w:val="24"/>
          <w:lang w:val="en-US"/>
        </w:rPr>
        <w:t>-blander</w:t>
      </w:r>
    </w:p>
    <w:p w:rsidR="005C759E" w:rsidRDefault="005C759E" w:rsidP="004A3443">
      <w:pPr>
        <w:spacing w:line="360" w:lineRule="auto"/>
        <w:rPr>
          <w:b/>
          <w:color w:val="000000"/>
          <w:sz w:val="24"/>
          <w:lang w:val="en-US"/>
        </w:rPr>
      </w:pPr>
    </w:p>
    <w:p w:rsidR="004A3443" w:rsidRPr="00A654F9" w:rsidRDefault="004A3443" w:rsidP="004A3443">
      <w:pPr>
        <w:spacing w:line="360" w:lineRule="auto"/>
        <w:rPr>
          <w:b/>
          <w:color w:val="000000"/>
          <w:sz w:val="24"/>
          <w:lang w:val="en-US"/>
        </w:rPr>
      </w:pPr>
      <w:proofErr w:type="spellStart"/>
      <w:r w:rsidRPr="00A654F9">
        <w:rPr>
          <w:b/>
          <w:color w:val="000000"/>
          <w:sz w:val="24"/>
          <w:lang w:val="en-US"/>
        </w:rPr>
        <w:t>Stolt</w:t>
      </w:r>
      <w:proofErr w:type="spellEnd"/>
      <w:r w:rsidRPr="00A654F9">
        <w:rPr>
          <w:b/>
          <w:color w:val="000000"/>
          <w:sz w:val="24"/>
          <w:lang w:val="en-US"/>
        </w:rPr>
        <w:t xml:space="preserve"> </w:t>
      </w:r>
      <w:proofErr w:type="spellStart"/>
      <w:r w:rsidRPr="00A654F9">
        <w:rPr>
          <w:b/>
          <w:color w:val="000000"/>
          <w:sz w:val="24"/>
          <w:lang w:val="en-US"/>
        </w:rPr>
        <w:t>av</w:t>
      </w:r>
      <w:proofErr w:type="spellEnd"/>
      <w:r w:rsidRPr="00A654F9">
        <w:rPr>
          <w:b/>
          <w:color w:val="000000"/>
          <w:sz w:val="24"/>
          <w:lang w:val="en-US"/>
        </w:rPr>
        <w:t xml:space="preserve"> </w:t>
      </w:r>
      <w:proofErr w:type="spellStart"/>
      <w:r w:rsidRPr="00A654F9">
        <w:rPr>
          <w:b/>
          <w:color w:val="000000"/>
          <w:sz w:val="24"/>
          <w:lang w:val="en-US"/>
        </w:rPr>
        <w:t>vår</w:t>
      </w:r>
      <w:proofErr w:type="spellEnd"/>
      <w:r w:rsidRPr="00A654F9">
        <w:rPr>
          <w:b/>
          <w:color w:val="000000"/>
          <w:sz w:val="24"/>
          <w:lang w:val="en-US"/>
        </w:rPr>
        <w:t xml:space="preserve"> </w:t>
      </w:r>
      <w:proofErr w:type="spellStart"/>
      <w:r w:rsidRPr="00A654F9">
        <w:rPr>
          <w:b/>
          <w:color w:val="000000"/>
          <w:sz w:val="24"/>
          <w:lang w:val="en-US"/>
        </w:rPr>
        <w:t>arv</w:t>
      </w:r>
      <w:proofErr w:type="spellEnd"/>
    </w:p>
    <w:p w:rsidR="004A3443" w:rsidRPr="00A654F9" w:rsidRDefault="004A3443" w:rsidP="004A3443">
      <w:pPr>
        <w:spacing w:line="360" w:lineRule="auto"/>
        <w:rPr>
          <w:color w:val="000000"/>
          <w:sz w:val="24"/>
          <w:lang w:val="en-US"/>
        </w:rPr>
      </w:pPr>
      <w:r w:rsidRPr="00A654F9">
        <w:rPr>
          <w:color w:val="000000"/>
          <w:sz w:val="24"/>
          <w:lang w:val="en-US"/>
        </w:rPr>
        <w:t>1600</w:t>
      </w:r>
      <w:r w:rsidRPr="00A654F9">
        <w:rPr>
          <w:color w:val="000000"/>
          <w:sz w:val="24"/>
          <w:lang w:val="en-US"/>
        </w:rPr>
        <w:tab/>
      </w:r>
      <w:r w:rsidRPr="00A654F9">
        <w:rPr>
          <w:color w:val="000000"/>
          <w:sz w:val="24"/>
          <w:lang w:val="en-US"/>
        </w:rPr>
        <w:tab/>
      </w:r>
      <w:r w:rsidRPr="00A654F9">
        <w:rPr>
          <w:color w:val="000000"/>
          <w:sz w:val="24"/>
          <w:lang w:val="en-US"/>
        </w:rPr>
        <w:tab/>
      </w:r>
      <w:r w:rsidRPr="00A654F9">
        <w:rPr>
          <w:color w:val="000000"/>
          <w:sz w:val="24"/>
          <w:lang w:val="en-US"/>
        </w:rPr>
        <w:tab/>
      </w:r>
      <w:r w:rsidRPr="00A654F9">
        <w:rPr>
          <w:color w:val="000000"/>
          <w:sz w:val="24"/>
          <w:lang w:val="en-US"/>
        </w:rPr>
        <w:tab/>
        <w:t xml:space="preserve">1967 4x2 </w:t>
      </w:r>
      <w:proofErr w:type="spellStart"/>
      <w:r w:rsidRPr="00A654F9">
        <w:rPr>
          <w:color w:val="000000"/>
          <w:sz w:val="24"/>
          <w:lang w:val="en-US"/>
        </w:rPr>
        <w:t>lastebil</w:t>
      </w:r>
      <w:proofErr w:type="spellEnd"/>
    </w:p>
    <w:p w:rsidR="004A3443" w:rsidRPr="00A654F9" w:rsidRDefault="004A3443" w:rsidP="005C759E">
      <w:pPr>
        <w:spacing w:line="360" w:lineRule="auto"/>
        <w:ind w:left="3540" w:hanging="3540"/>
        <w:rPr>
          <w:color w:val="000000"/>
          <w:sz w:val="24"/>
          <w:lang w:val="en-US"/>
        </w:rPr>
      </w:pPr>
      <w:r w:rsidRPr="00A654F9">
        <w:rPr>
          <w:color w:val="000000"/>
          <w:sz w:val="24"/>
          <w:lang w:val="en-US"/>
        </w:rPr>
        <w:t>XF 90</w:t>
      </w:r>
      <w:r w:rsidRPr="00A654F9">
        <w:rPr>
          <w:color w:val="000000"/>
          <w:sz w:val="24"/>
          <w:vertAlign w:val="superscript"/>
          <w:lang w:val="en-US"/>
        </w:rPr>
        <w:t>th</w:t>
      </w:r>
      <w:r w:rsidRPr="00A654F9">
        <w:rPr>
          <w:color w:val="000000"/>
          <w:sz w:val="24"/>
          <w:lang w:val="en-US"/>
        </w:rPr>
        <w:t xml:space="preserve"> Anniversary Edition</w:t>
      </w:r>
      <w:r w:rsidRPr="00A654F9">
        <w:rPr>
          <w:color w:val="000000"/>
          <w:sz w:val="24"/>
          <w:lang w:val="en-US"/>
        </w:rPr>
        <w:tab/>
        <w:t xml:space="preserve">4x2 </w:t>
      </w:r>
      <w:proofErr w:type="spellStart"/>
      <w:r w:rsidRPr="00A654F9">
        <w:rPr>
          <w:color w:val="000000"/>
          <w:sz w:val="24"/>
          <w:lang w:val="en-US"/>
        </w:rPr>
        <w:t>trekkvogn</w:t>
      </w:r>
      <w:proofErr w:type="spellEnd"/>
      <w:r w:rsidRPr="00A654F9">
        <w:rPr>
          <w:color w:val="000000"/>
          <w:sz w:val="24"/>
          <w:lang w:val="en-US"/>
        </w:rPr>
        <w:t xml:space="preserve"> med Super Space Cab – </w:t>
      </w:r>
      <w:r w:rsidR="00991FC0">
        <w:rPr>
          <w:color w:val="000000"/>
          <w:sz w:val="24"/>
          <w:lang w:val="en-US"/>
        </w:rPr>
        <w:t>Limited Edition</w:t>
      </w:r>
    </w:p>
    <w:p w:rsidR="004A3443" w:rsidRPr="00A654F9" w:rsidRDefault="004A3443" w:rsidP="004A3443">
      <w:pPr>
        <w:spacing w:line="360" w:lineRule="auto"/>
        <w:rPr>
          <w:color w:val="000000"/>
          <w:sz w:val="24"/>
          <w:lang w:val="en-US"/>
        </w:rPr>
      </w:pPr>
    </w:p>
    <w:p w:rsidR="004A3443" w:rsidRPr="00A654F9" w:rsidRDefault="004A3443" w:rsidP="004A3443">
      <w:pPr>
        <w:spacing w:line="360" w:lineRule="auto"/>
        <w:rPr>
          <w:b/>
          <w:color w:val="000000"/>
          <w:sz w:val="24"/>
          <w:lang w:val="en-US"/>
        </w:rPr>
      </w:pPr>
      <w:proofErr w:type="spellStart"/>
      <w:r w:rsidRPr="00A654F9">
        <w:rPr>
          <w:b/>
          <w:color w:val="000000"/>
          <w:sz w:val="24"/>
          <w:lang w:val="en-US"/>
        </w:rPr>
        <w:t>Klar</w:t>
      </w:r>
      <w:proofErr w:type="spellEnd"/>
      <w:r w:rsidRPr="00A654F9">
        <w:rPr>
          <w:b/>
          <w:color w:val="000000"/>
          <w:sz w:val="24"/>
          <w:lang w:val="en-US"/>
        </w:rPr>
        <w:t xml:space="preserve"> for </w:t>
      </w:r>
      <w:proofErr w:type="spellStart"/>
      <w:r w:rsidRPr="00A654F9">
        <w:rPr>
          <w:b/>
          <w:color w:val="000000"/>
          <w:sz w:val="24"/>
          <w:lang w:val="en-US"/>
        </w:rPr>
        <w:t>fremtiden</w:t>
      </w:r>
      <w:proofErr w:type="spellEnd"/>
    </w:p>
    <w:p w:rsidR="004A3443" w:rsidRPr="00A654F9" w:rsidRDefault="004A3443" w:rsidP="004A3443">
      <w:pPr>
        <w:spacing w:line="360" w:lineRule="auto"/>
        <w:rPr>
          <w:color w:val="000000"/>
          <w:sz w:val="24"/>
          <w:lang w:val="en-US"/>
        </w:rPr>
      </w:pPr>
      <w:r w:rsidRPr="00A654F9">
        <w:rPr>
          <w:color w:val="000000"/>
          <w:sz w:val="24"/>
          <w:lang w:val="en-US"/>
        </w:rPr>
        <w:t>LF Electric Innovation Truck</w:t>
      </w:r>
    </w:p>
    <w:p w:rsidR="004A3443" w:rsidRPr="00A654F9" w:rsidRDefault="004A3443" w:rsidP="004A3443">
      <w:pPr>
        <w:spacing w:line="360" w:lineRule="auto"/>
        <w:rPr>
          <w:color w:val="000000"/>
          <w:sz w:val="24"/>
          <w:lang w:val="en-US"/>
        </w:rPr>
      </w:pPr>
      <w:r w:rsidRPr="00A654F9">
        <w:rPr>
          <w:color w:val="000000"/>
          <w:sz w:val="24"/>
          <w:lang w:val="en-US"/>
        </w:rPr>
        <w:t>CF Electric Innovation Truck</w:t>
      </w:r>
    </w:p>
    <w:p w:rsidR="004A3443" w:rsidRDefault="004A3443" w:rsidP="004A3443">
      <w:pPr>
        <w:spacing w:line="360" w:lineRule="auto"/>
        <w:rPr>
          <w:color w:val="000000"/>
          <w:sz w:val="24"/>
        </w:rPr>
      </w:pPr>
      <w:r>
        <w:rPr>
          <w:color w:val="000000"/>
          <w:sz w:val="24"/>
        </w:rPr>
        <w:t>CF Hybrid Innovation Truck</w:t>
      </w:r>
    </w:p>
    <w:p w:rsidR="004A3443" w:rsidRDefault="004A3443" w:rsidP="004A3443">
      <w:pPr>
        <w:spacing w:line="360" w:lineRule="auto"/>
        <w:rPr>
          <w:color w:val="000000"/>
          <w:sz w:val="24"/>
        </w:rPr>
      </w:pPr>
    </w:p>
    <w:p w:rsidR="008D4EBC" w:rsidRDefault="00922871" w:rsidP="00234048">
      <w:pPr>
        <w:spacing w:line="360" w:lineRule="auto"/>
        <w:rPr>
          <w:sz w:val="24"/>
        </w:rPr>
      </w:pPr>
      <w:r>
        <w:rPr>
          <w:sz w:val="24"/>
        </w:rPr>
        <w:t>Hannover, 19. september 2018</w:t>
      </w:r>
    </w:p>
    <w:p w:rsidR="008D4EBC" w:rsidRPr="00517DA5" w:rsidRDefault="008D4EBC" w:rsidP="00234048">
      <w:pPr>
        <w:spacing w:line="360" w:lineRule="auto"/>
        <w:rPr>
          <w:sz w:val="24"/>
        </w:rPr>
      </w:pPr>
    </w:p>
    <w:p w:rsidR="008D4EBC" w:rsidRDefault="008D4EBC" w:rsidP="00234048">
      <w:pPr>
        <w:rPr>
          <w:sz w:val="24"/>
        </w:rPr>
      </w:pPr>
      <w:r>
        <w:rPr>
          <w:sz w:val="24"/>
        </w:rPr>
        <w:t>Merknad til redaktører:</w:t>
      </w:r>
    </w:p>
    <w:p w:rsidR="008D4EBC" w:rsidRDefault="008D4EBC" w:rsidP="00234048">
      <w:pPr>
        <w:rPr>
          <w:sz w:val="24"/>
        </w:rPr>
      </w:pPr>
    </w:p>
    <w:p w:rsidR="008D4EBC" w:rsidRDefault="008D4EBC" w:rsidP="00234048">
      <w:pPr>
        <w:rPr>
          <w:sz w:val="24"/>
        </w:rPr>
      </w:pPr>
      <w:r>
        <w:rPr>
          <w:sz w:val="24"/>
        </w:rPr>
        <w:t>For mer informasjon:</w:t>
      </w:r>
    </w:p>
    <w:p w:rsidR="008D4EBC" w:rsidRPr="00A654F9" w:rsidRDefault="008D4EBC" w:rsidP="00234048">
      <w:pPr>
        <w:rPr>
          <w:sz w:val="24"/>
          <w:lang w:val="en-US"/>
        </w:rPr>
      </w:pPr>
      <w:r w:rsidRPr="00A654F9">
        <w:rPr>
          <w:sz w:val="24"/>
          <w:lang w:val="en-US"/>
        </w:rPr>
        <w:t>DAF Trucks N.V.</w:t>
      </w:r>
    </w:p>
    <w:p w:rsidR="008D4EBC" w:rsidRPr="00A654F9" w:rsidRDefault="008D4EBC" w:rsidP="00234048">
      <w:pPr>
        <w:rPr>
          <w:sz w:val="24"/>
          <w:lang w:val="en-US"/>
        </w:rPr>
      </w:pPr>
      <w:r w:rsidRPr="00A654F9">
        <w:rPr>
          <w:sz w:val="24"/>
          <w:lang w:val="en-US"/>
        </w:rPr>
        <w:t>Corporate Communication Department</w:t>
      </w:r>
    </w:p>
    <w:p w:rsidR="008D4EBC" w:rsidRPr="006D03CA" w:rsidRDefault="00C3143C" w:rsidP="00234048">
      <w:pPr>
        <w:rPr>
          <w:sz w:val="24"/>
        </w:rPr>
      </w:pPr>
      <w:r>
        <w:rPr>
          <w:sz w:val="24"/>
        </w:rPr>
        <w:t>Rutger Kerstiens, +31 (0)40 214 2874</w:t>
      </w:r>
    </w:p>
    <w:p w:rsidR="008D4EBC" w:rsidRDefault="008D4EBC" w:rsidP="00234048">
      <w:pPr>
        <w:rPr>
          <w:sz w:val="24"/>
        </w:rPr>
      </w:pPr>
      <w:r>
        <w:rPr>
          <w:sz w:val="24"/>
        </w:rPr>
        <w:t>www.daf.com</w:t>
      </w:r>
    </w:p>
    <w:p w:rsidR="008D4EBC" w:rsidRPr="00B3234E" w:rsidRDefault="008D4EBC" w:rsidP="00234048">
      <w:pPr>
        <w:pStyle w:val="Plattetekst"/>
        <w:rPr>
          <w:rFonts w:ascii="Arial" w:hAnsi="Arial"/>
          <w:b w:val="0"/>
          <w:color w:val="000000"/>
          <w:sz w:val="16"/>
          <w:szCs w:val="16"/>
        </w:rPr>
      </w:pPr>
    </w:p>
    <w:p w:rsidR="00922871" w:rsidRDefault="00922871" w:rsidP="00234048">
      <w:pPr>
        <w:pStyle w:val="Plattetekst3"/>
        <w:rPr>
          <w:color w:val="000000"/>
        </w:rPr>
      </w:pPr>
    </w:p>
    <w:p w:rsidR="00737F38" w:rsidRPr="00401C7B" w:rsidRDefault="00B4143E" w:rsidP="00401C7B">
      <w:pPr>
        <w:rPr>
          <w:i/>
          <w:color w:val="000000"/>
        </w:rPr>
      </w:pPr>
      <w:r>
        <w:rPr>
          <w:i/>
          <w:color w:val="000000"/>
        </w:rPr>
        <w:t>Spesifikasjoner og kjøretøymodeller kan variere fra land til land i forbindelse med ulike markedsbehov og forhold. Hvis du vil ha detaljert informasjon om produktutvalget i landet du bor i, kontakter du PR-representanten for den nasjonale DAF-organisasjonen.</w:t>
      </w:r>
      <w:bookmarkStart w:id="0" w:name="_GoBack"/>
      <w:bookmarkEnd w:id="0"/>
    </w:p>
    <w:sectPr w:rsidR="00737F38" w:rsidRPr="00401C7B" w:rsidSect="00377643">
      <w:headerReference w:type="even" r:id="rId8"/>
      <w:headerReference w:type="default" r:id="rId9"/>
      <w:headerReference w:type="first" r:id="rId10"/>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F22" w:rsidRDefault="00856F22">
      <w:r>
        <w:separator/>
      </w:r>
    </w:p>
  </w:endnote>
  <w:endnote w:type="continuationSeparator" w:id="0">
    <w:p w:rsidR="00856F22" w:rsidRDefault="0085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F22" w:rsidRDefault="00856F22">
      <w:r>
        <w:separator/>
      </w:r>
    </w:p>
  </w:footnote>
  <w:footnote w:type="continuationSeparator" w:id="0">
    <w:p w:rsidR="00856F22" w:rsidRDefault="00856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20CE6">
      <w:rPr>
        <w:rStyle w:val="Paginanummer"/>
      </w:rPr>
      <w:t>5</w:t>
    </w:r>
    <w:r>
      <w:rPr>
        <w:rStyle w:val="Paginanummer"/>
      </w:rPr>
      <w:fldChar w:fldCharType="end"/>
    </w:r>
  </w:p>
  <w:p w:rsidR="00DC5506" w:rsidRDefault="00DC550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sz w:val="24"/>
      </w:rPr>
    </w:pPr>
    <w:r>
      <w:rPr>
        <w:rStyle w:val="Paginanummer"/>
        <w:sz w:val="24"/>
      </w:rPr>
      <w:fldChar w:fldCharType="begin"/>
    </w:r>
    <w:r>
      <w:rPr>
        <w:rStyle w:val="Paginanummer"/>
        <w:sz w:val="24"/>
      </w:rPr>
      <w:instrText xml:space="preserve">PAGE  </w:instrText>
    </w:r>
    <w:r>
      <w:rPr>
        <w:rStyle w:val="Paginanummer"/>
        <w:sz w:val="24"/>
      </w:rPr>
      <w:fldChar w:fldCharType="separate"/>
    </w:r>
    <w:r w:rsidR="005C759E">
      <w:rPr>
        <w:rStyle w:val="Paginanummer"/>
        <w:noProof/>
        <w:sz w:val="24"/>
      </w:rPr>
      <w:t>6</w:t>
    </w:r>
    <w:r>
      <w:rPr>
        <w:rStyle w:val="Paginanummer"/>
        <w:sz w:val="24"/>
      </w:rPr>
      <w:fldChar w:fldCharType="end"/>
    </w:r>
  </w:p>
  <w:p w:rsidR="00DC5506" w:rsidRDefault="00DC550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Pr="00A20515" w:rsidRDefault="00DC5506" w:rsidP="00A20515">
    <w:pPr>
      <w:pStyle w:val="Koptekst"/>
    </w:pPr>
    <w:r>
      <w:rPr>
        <w:sz w:val="28"/>
      </w:rPr>
      <w:t xml:space="preserve">Pers/Press/Presse/Prensa/Stampa        </w:t>
    </w:r>
    <w:r>
      <w:t xml:space="preserve">                                        </w:t>
    </w:r>
    <w:r>
      <w:rPr>
        <w:noProof/>
        <w:lang w:val="nl-NL" w:eastAsia="nl-NL"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
  <w:p w:rsidR="00DC5506" w:rsidRPr="00A20515" w:rsidRDefault="00DC550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4F"/>
    <w:rsid w:val="00000BEE"/>
    <w:rsid w:val="00001D6D"/>
    <w:rsid w:val="00002699"/>
    <w:rsid w:val="00005CED"/>
    <w:rsid w:val="00007AF5"/>
    <w:rsid w:val="000258CD"/>
    <w:rsid w:val="00027BBD"/>
    <w:rsid w:val="00027FCA"/>
    <w:rsid w:val="000303A2"/>
    <w:rsid w:val="000304DC"/>
    <w:rsid w:val="0003188C"/>
    <w:rsid w:val="000333A0"/>
    <w:rsid w:val="000343F8"/>
    <w:rsid w:val="00037095"/>
    <w:rsid w:val="00041905"/>
    <w:rsid w:val="00044605"/>
    <w:rsid w:val="00046270"/>
    <w:rsid w:val="0004652B"/>
    <w:rsid w:val="0005469F"/>
    <w:rsid w:val="00054845"/>
    <w:rsid w:val="00054F23"/>
    <w:rsid w:val="0006147D"/>
    <w:rsid w:val="000711D3"/>
    <w:rsid w:val="000724CC"/>
    <w:rsid w:val="000745D4"/>
    <w:rsid w:val="000773B9"/>
    <w:rsid w:val="0008111A"/>
    <w:rsid w:val="000842D3"/>
    <w:rsid w:val="00085F57"/>
    <w:rsid w:val="000862BD"/>
    <w:rsid w:val="0009140D"/>
    <w:rsid w:val="00094607"/>
    <w:rsid w:val="000A7ED3"/>
    <w:rsid w:val="000B02A0"/>
    <w:rsid w:val="000B71A2"/>
    <w:rsid w:val="000C0583"/>
    <w:rsid w:val="000C1F17"/>
    <w:rsid w:val="000C69D0"/>
    <w:rsid w:val="000E086B"/>
    <w:rsid w:val="000E1D68"/>
    <w:rsid w:val="000E283B"/>
    <w:rsid w:val="000F0C14"/>
    <w:rsid w:val="000F2F50"/>
    <w:rsid w:val="000F47B3"/>
    <w:rsid w:val="000F620A"/>
    <w:rsid w:val="000F7E24"/>
    <w:rsid w:val="00100800"/>
    <w:rsid w:val="0011003F"/>
    <w:rsid w:val="0011486E"/>
    <w:rsid w:val="001163CD"/>
    <w:rsid w:val="001164EF"/>
    <w:rsid w:val="00126593"/>
    <w:rsid w:val="001311A1"/>
    <w:rsid w:val="00133F11"/>
    <w:rsid w:val="0013657C"/>
    <w:rsid w:val="00136FF2"/>
    <w:rsid w:val="001456EA"/>
    <w:rsid w:val="00165DCF"/>
    <w:rsid w:val="001679BB"/>
    <w:rsid w:val="00171464"/>
    <w:rsid w:val="0017374D"/>
    <w:rsid w:val="00177F75"/>
    <w:rsid w:val="001806B0"/>
    <w:rsid w:val="00184438"/>
    <w:rsid w:val="00192368"/>
    <w:rsid w:val="00192A0F"/>
    <w:rsid w:val="00194DAE"/>
    <w:rsid w:val="001960EB"/>
    <w:rsid w:val="001A28B1"/>
    <w:rsid w:val="001B3F25"/>
    <w:rsid w:val="001B4D90"/>
    <w:rsid w:val="001B66DF"/>
    <w:rsid w:val="001C5FB5"/>
    <w:rsid w:val="001D016E"/>
    <w:rsid w:val="001D0B16"/>
    <w:rsid w:val="001D29C3"/>
    <w:rsid w:val="001D47C1"/>
    <w:rsid w:val="001D7505"/>
    <w:rsid w:val="001E3518"/>
    <w:rsid w:val="001E6F91"/>
    <w:rsid w:val="001F2606"/>
    <w:rsid w:val="001F3FBA"/>
    <w:rsid w:val="001F4230"/>
    <w:rsid w:val="001F5186"/>
    <w:rsid w:val="00207740"/>
    <w:rsid w:val="00220CE6"/>
    <w:rsid w:val="00221209"/>
    <w:rsid w:val="0022396B"/>
    <w:rsid w:val="00225BEA"/>
    <w:rsid w:val="00230A80"/>
    <w:rsid w:val="00230C3B"/>
    <w:rsid w:val="002328B6"/>
    <w:rsid w:val="0023306A"/>
    <w:rsid w:val="00234048"/>
    <w:rsid w:val="00235D86"/>
    <w:rsid w:val="00235FDF"/>
    <w:rsid w:val="002413D6"/>
    <w:rsid w:val="00245D45"/>
    <w:rsid w:val="002475B6"/>
    <w:rsid w:val="00247BC6"/>
    <w:rsid w:val="0025250A"/>
    <w:rsid w:val="00256D8C"/>
    <w:rsid w:val="00257469"/>
    <w:rsid w:val="00260A9A"/>
    <w:rsid w:val="00266559"/>
    <w:rsid w:val="00272FB6"/>
    <w:rsid w:val="0027334C"/>
    <w:rsid w:val="00273382"/>
    <w:rsid w:val="00276473"/>
    <w:rsid w:val="00277D19"/>
    <w:rsid w:val="0029717D"/>
    <w:rsid w:val="002A3647"/>
    <w:rsid w:val="002A58F2"/>
    <w:rsid w:val="002A69D9"/>
    <w:rsid w:val="002B123A"/>
    <w:rsid w:val="002B20CC"/>
    <w:rsid w:val="002B4C20"/>
    <w:rsid w:val="002B51C5"/>
    <w:rsid w:val="002C50AB"/>
    <w:rsid w:val="002C63BF"/>
    <w:rsid w:val="002D28D3"/>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502AD"/>
    <w:rsid w:val="00366469"/>
    <w:rsid w:val="00367505"/>
    <w:rsid w:val="00371DC1"/>
    <w:rsid w:val="00375953"/>
    <w:rsid w:val="003763EB"/>
    <w:rsid w:val="00377643"/>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D1F2B"/>
    <w:rsid w:val="003D7F16"/>
    <w:rsid w:val="003E03E8"/>
    <w:rsid w:val="003E27F7"/>
    <w:rsid w:val="003E7FF3"/>
    <w:rsid w:val="003F2E52"/>
    <w:rsid w:val="00401C7B"/>
    <w:rsid w:val="00416BD2"/>
    <w:rsid w:val="0041707D"/>
    <w:rsid w:val="0042366A"/>
    <w:rsid w:val="00424972"/>
    <w:rsid w:val="004251C8"/>
    <w:rsid w:val="00425695"/>
    <w:rsid w:val="00430AFE"/>
    <w:rsid w:val="004341DB"/>
    <w:rsid w:val="0044131D"/>
    <w:rsid w:val="004523AF"/>
    <w:rsid w:val="004551F5"/>
    <w:rsid w:val="00460C69"/>
    <w:rsid w:val="00464926"/>
    <w:rsid w:val="00464C05"/>
    <w:rsid w:val="00472075"/>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28CE"/>
    <w:rsid w:val="004E4D36"/>
    <w:rsid w:val="004E68A8"/>
    <w:rsid w:val="004F2C9C"/>
    <w:rsid w:val="004F61EB"/>
    <w:rsid w:val="0050220F"/>
    <w:rsid w:val="0051259E"/>
    <w:rsid w:val="00523C50"/>
    <w:rsid w:val="00527626"/>
    <w:rsid w:val="005323DB"/>
    <w:rsid w:val="00534497"/>
    <w:rsid w:val="00536D46"/>
    <w:rsid w:val="00537228"/>
    <w:rsid w:val="00537F58"/>
    <w:rsid w:val="00541CE0"/>
    <w:rsid w:val="00543E2F"/>
    <w:rsid w:val="00545067"/>
    <w:rsid w:val="00545C7B"/>
    <w:rsid w:val="00546E2C"/>
    <w:rsid w:val="00550976"/>
    <w:rsid w:val="00553DB4"/>
    <w:rsid w:val="005565C0"/>
    <w:rsid w:val="005619DC"/>
    <w:rsid w:val="00561B79"/>
    <w:rsid w:val="005626C0"/>
    <w:rsid w:val="0056301D"/>
    <w:rsid w:val="00563C06"/>
    <w:rsid w:val="00566F87"/>
    <w:rsid w:val="00576A49"/>
    <w:rsid w:val="00577F90"/>
    <w:rsid w:val="00583521"/>
    <w:rsid w:val="00585FFE"/>
    <w:rsid w:val="00587E5E"/>
    <w:rsid w:val="00591E4A"/>
    <w:rsid w:val="005A1ADF"/>
    <w:rsid w:val="005A2F25"/>
    <w:rsid w:val="005B051F"/>
    <w:rsid w:val="005B43B3"/>
    <w:rsid w:val="005B5739"/>
    <w:rsid w:val="005B5F21"/>
    <w:rsid w:val="005B619C"/>
    <w:rsid w:val="005C4792"/>
    <w:rsid w:val="005C759E"/>
    <w:rsid w:val="005D101D"/>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30CB"/>
    <w:rsid w:val="006264B2"/>
    <w:rsid w:val="00626A3A"/>
    <w:rsid w:val="006305EA"/>
    <w:rsid w:val="00632B08"/>
    <w:rsid w:val="00635A42"/>
    <w:rsid w:val="00636F47"/>
    <w:rsid w:val="006437C7"/>
    <w:rsid w:val="00644B0C"/>
    <w:rsid w:val="00646D79"/>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DDB"/>
    <w:rsid w:val="00690A4C"/>
    <w:rsid w:val="0069160B"/>
    <w:rsid w:val="0069384B"/>
    <w:rsid w:val="00697679"/>
    <w:rsid w:val="006A1A5E"/>
    <w:rsid w:val="006A5B7C"/>
    <w:rsid w:val="006A6D2F"/>
    <w:rsid w:val="006B40CA"/>
    <w:rsid w:val="006C220A"/>
    <w:rsid w:val="006C3AB2"/>
    <w:rsid w:val="006C7586"/>
    <w:rsid w:val="006D03CA"/>
    <w:rsid w:val="006D0603"/>
    <w:rsid w:val="006D4636"/>
    <w:rsid w:val="006D69C8"/>
    <w:rsid w:val="006E2300"/>
    <w:rsid w:val="006E27BB"/>
    <w:rsid w:val="006E2E9F"/>
    <w:rsid w:val="006F07F8"/>
    <w:rsid w:val="006F3410"/>
    <w:rsid w:val="006F3553"/>
    <w:rsid w:val="006F3563"/>
    <w:rsid w:val="006F722B"/>
    <w:rsid w:val="006F748D"/>
    <w:rsid w:val="00700B28"/>
    <w:rsid w:val="0070317D"/>
    <w:rsid w:val="007037BF"/>
    <w:rsid w:val="007104AA"/>
    <w:rsid w:val="00713619"/>
    <w:rsid w:val="00716F15"/>
    <w:rsid w:val="00724E0D"/>
    <w:rsid w:val="0072520F"/>
    <w:rsid w:val="00727DAB"/>
    <w:rsid w:val="0073049E"/>
    <w:rsid w:val="00733DE0"/>
    <w:rsid w:val="0073544C"/>
    <w:rsid w:val="00737F38"/>
    <w:rsid w:val="00737FA1"/>
    <w:rsid w:val="007434ED"/>
    <w:rsid w:val="00743BAF"/>
    <w:rsid w:val="0074454A"/>
    <w:rsid w:val="00744DCE"/>
    <w:rsid w:val="00746465"/>
    <w:rsid w:val="007471B0"/>
    <w:rsid w:val="00751F5B"/>
    <w:rsid w:val="00760CC8"/>
    <w:rsid w:val="00761E68"/>
    <w:rsid w:val="0076374C"/>
    <w:rsid w:val="00767470"/>
    <w:rsid w:val="00786D7E"/>
    <w:rsid w:val="007878C1"/>
    <w:rsid w:val="00792504"/>
    <w:rsid w:val="007942A5"/>
    <w:rsid w:val="00794723"/>
    <w:rsid w:val="007A3B35"/>
    <w:rsid w:val="007A5184"/>
    <w:rsid w:val="007A641A"/>
    <w:rsid w:val="007A64AE"/>
    <w:rsid w:val="007B1CD7"/>
    <w:rsid w:val="007B1F92"/>
    <w:rsid w:val="007C036F"/>
    <w:rsid w:val="007C443D"/>
    <w:rsid w:val="007C6EB3"/>
    <w:rsid w:val="007C7BA7"/>
    <w:rsid w:val="007D112C"/>
    <w:rsid w:val="007D1EEA"/>
    <w:rsid w:val="007E28FD"/>
    <w:rsid w:val="007E29FD"/>
    <w:rsid w:val="007E48C3"/>
    <w:rsid w:val="007E6EBF"/>
    <w:rsid w:val="007F6001"/>
    <w:rsid w:val="00801DC1"/>
    <w:rsid w:val="008021A8"/>
    <w:rsid w:val="008062FC"/>
    <w:rsid w:val="00813791"/>
    <w:rsid w:val="00820343"/>
    <w:rsid w:val="00820862"/>
    <w:rsid w:val="008222D2"/>
    <w:rsid w:val="0082271A"/>
    <w:rsid w:val="00822E8E"/>
    <w:rsid w:val="0082340E"/>
    <w:rsid w:val="00824C72"/>
    <w:rsid w:val="00832361"/>
    <w:rsid w:val="00841ABF"/>
    <w:rsid w:val="00845172"/>
    <w:rsid w:val="008468E7"/>
    <w:rsid w:val="008539CA"/>
    <w:rsid w:val="008546F0"/>
    <w:rsid w:val="00856F22"/>
    <w:rsid w:val="0086049D"/>
    <w:rsid w:val="00860B18"/>
    <w:rsid w:val="00861CC9"/>
    <w:rsid w:val="00864D1E"/>
    <w:rsid w:val="008662CA"/>
    <w:rsid w:val="008738DE"/>
    <w:rsid w:val="00875438"/>
    <w:rsid w:val="00875F23"/>
    <w:rsid w:val="00881016"/>
    <w:rsid w:val="008830B3"/>
    <w:rsid w:val="00883418"/>
    <w:rsid w:val="00885BDB"/>
    <w:rsid w:val="00886959"/>
    <w:rsid w:val="00892279"/>
    <w:rsid w:val="008A0277"/>
    <w:rsid w:val="008A03ED"/>
    <w:rsid w:val="008A5D2F"/>
    <w:rsid w:val="008B1A20"/>
    <w:rsid w:val="008B54AF"/>
    <w:rsid w:val="008C0DD1"/>
    <w:rsid w:val="008C4D08"/>
    <w:rsid w:val="008C7C3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19D7"/>
    <w:rsid w:val="00921BA4"/>
    <w:rsid w:val="00921F64"/>
    <w:rsid w:val="00922871"/>
    <w:rsid w:val="009249C6"/>
    <w:rsid w:val="0092765A"/>
    <w:rsid w:val="00930669"/>
    <w:rsid w:val="0093378E"/>
    <w:rsid w:val="0093524C"/>
    <w:rsid w:val="00936368"/>
    <w:rsid w:val="00940D3F"/>
    <w:rsid w:val="0094157B"/>
    <w:rsid w:val="00942184"/>
    <w:rsid w:val="00942854"/>
    <w:rsid w:val="00952E5D"/>
    <w:rsid w:val="00952F17"/>
    <w:rsid w:val="00954741"/>
    <w:rsid w:val="00961805"/>
    <w:rsid w:val="00961B52"/>
    <w:rsid w:val="00961DCE"/>
    <w:rsid w:val="00981AAB"/>
    <w:rsid w:val="00986F1F"/>
    <w:rsid w:val="00987C05"/>
    <w:rsid w:val="00991FC0"/>
    <w:rsid w:val="00994D90"/>
    <w:rsid w:val="00996771"/>
    <w:rsid w:val="009A05EC"/>
    <w:rsid w:val="009A25DD"/>
    <w:rsid w:val="009A4051"/>
    <w:rsid w:val="009A6676"/>
    <w:rsid w:val="009B58E4"/>
    <w:rsid w:val="009B70E8"/>
    <w:rsid w:val="009E24F4"/>
    <w:rsid w:val="009E4255"/>
    <w:rsid w:val="009E4453"/>
    <w:rsid w:val="009E5B0D"/>
    <w:rsid w:val="009F2F26"/>
    <w:rsid w:val="009F34AA"/>
    <w:rsid w:val="009F5CF6"/>
    <w:rsid w:val="009F7306"/>
    <w:rsid w:val="00A01391"/>
    <w:rsid w:val="00A024F3"/>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4F9"/>
    <w:rsid w:val="00A657AD"/>
    <w:rsid w:val="00A65C50"/>
    <w:rsid w:val="00A70503"/>
    <w:rsid w:val="00A777C3"/>
    <w:rsid w:val="00A83421"/>
    <w:rsid w:val="00A86C01"/>
    <w:rsid w:val="00A87706"/>
    <w:rsid w:val="00A94404"/>
    <w:rsid w:val="00A9647D"/>
    <w:rsid w:val="00A9786F"/>
    <w:rsid w:val="00A97934"/>
    <w:rsid w:val="00AA0F2A"/>
    <w:rsid w:val="00AA13AA"/>
    <w:rsid w:val="00AA203D"/>
    <w:rsid w:val="00AA5F61"/>
    <w:rsid w:val="00AA6B52"/>
    <w:rsid w:val="00AA7DCC"/>
    <w:rsid w:val="00AB297D"/>
    <w:rsid w:val="00AB6031"/>
    <w:rsid w:val="00AB604D"/>
    <w:rsid w:val="00AB6B58"/>
    <w:rsid w:val="00AB6C1C"/>
    <w:rsid w:val="00AC3453"/>
    <w:rsid w:val="00AC37A8"/>
    <w:rsid w:val="00AC430F"/>
    <w:rsid w:val="00AC7933"/>
    <w:rsid w:val="00AD088D"/>
    <w:rsid w:val="00AD3B56"/>
    <w:rsid w:val="00AD7162"/>
    <w:rsid w:val="00AD7E91"/>
    <w:rsid w:val="00AF09E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7DEB"/>
    <w:rsid w:val="00B52A20"/>
    <w:rsid w:val="00B542FF"/>
    <w:rsid w:val="00B55CDF"/>
    <w:rsid w:val="00B65BD9"/>
    <w:rsid w:val="00B70411"/>
    <w:rsid w:val="00B75205"/>
    <w:rsid w:val="00B758CA"/>
    <w:rsid w:val="00B75DB9"/>
    <w:rsid w:val="00B80CEF"/>
    <w:rsid w:val="00B83562"/>
    <w:rsid w:val="00B85D87"/>
    <w:rsid w:val="00BA21D8"/>
    <w:rsid w:val="00BA3FA6"/>
    <w:rsid w:val="00BA7084"/>
    <w:rsid w:val="00BA770B"/>
    <w:rsid w:val="00BB3B2E"/>
    <w:rsid w:val="00BB4BFC"/>
    <w:rsid w:val="00BC10AB"/>
    <w:rsid w:val="00BC3BB0"/>
    <w:rsid w:val="00BC5539"/>
    <w:rsid w:val="00BD04B2"/>
    <w:rsid w:val="00BD41E7"/>
    <w:rsid w:val="00BD4A50"/>
    <w:rsid w:val="00BD6676"/>
    <w:rsid w:val="00BE2FB4"/>
    <w:rsid w:val="00BE3B57"/>
    <w:rsid w:val="00BE4B8A"/>
    <w:rsid w:val="00BE7E5C"/>
    <w:rsid w:val="00BF01EA"/>
    <w:rsid w:val="00BF1069"/>
    <w:rsid w:val="00BF362B"/>
    <w:rsid w:val="00BF4083"/>
    <w:rsid w:val="00BF4B2F"/>
    <w:rsid w:val="00BF6A10"/>
    <w:rsid w:val="00C00F12"/>
    <w:rsid w:val="00C10CC0"/>
    <w:rsid w:val="00C17832"/>
    <w:rsid w:val="00C17DA9"/>
    <w:rsid w:val="00C22FF3"/>
    <w:rsid w:val="00C26646"/>
    <w:rsid w:val="00C30D28"/>
    <w:rsid w:val="00C3143C"/>
    <w:rsid w:val="00C322A2"/>
    <w:rsid w:val="00C3303F"/>
    <w:rsid w:val="00C3567B"/>
    <w:rsid w:val="00C41F66"/>
    <w:rsid w:val="00C42C76"/>
    <w:rsid w:val="00C4613A"/>
    <w:rsid w:val="00C52E41"/>
    <w:rsid w:val="00C5322F"/>
    <w:rsid w:val="00C558B4"/>
    <w:rsid w:val="00C57A0B"/>
    <w:rsid w:val="00C6214E"/>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3836"/>
    <w:rsid w:val="00CE048B"/>
    <w:rsid w:val="00CE0BC5"/>
    <w:rsid w:val="00CE4A97"/>
    <w:rsid w:val="00CF0284"/>
    <w:rsid w:val="00CF1A20"/>
    <w:rsid w:val="00CF62A4"/>
    <w:rsid w:val="00CF74E6"/>
    <w:rsid w:val="00CF7B75"/>
    <w:rsid w:val="00D01430"/>
    <w:rsid w:val="00D026BE"/>
    <w:rsid w:val="00D068BF"/>
    <w:rsid w:val="00D107E7"/>
    <w:rsid w:val="00D10FE7"/>
    <w:rsid w:val="00D1179C"/>
    <w:rsid w:val="00D14B38"/>
    <w:rsid w:val="00D25281"/>
    <w:rsid w:val="00D26873"/>
    <w:rsid w:val="00D31031"/>
    <w:rsid w:val="00D320F9"/>
    <w:rsid w:val="00D32F23"/>
    <w:rsid w:val="00D42060"/>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7300"/>
    <w:rsid w:val="00DC0E63"/>
    <w:rsid w:val="00DC1FE8"/>
    <w:rsid w:val="00DC5506"/>
    <w:rsid w:val="00DD0C21"/>
    <w:rsid w:val="00DD539A"/>
    <w:rsid w:val="00DD5AD3"/>
    <w:rsid w:val="00DD7D8E"/>
    <w:rsid w:val="00DE2ED1"/>
    <w:rsid w:val="00DE33C4"/>
    <w:rsid w:val="00DE3B56"/>
    <w:rsid w:val="00DE7B6F"/>
    <w:rsid w:val="00DF40CF"/>
    <w:rsid w:val="00DF5A41"/>
    <w:rsid w:val="00DF7E52"/>
    <w:rsid w:val="00E0103C"/>
    <w:rsid w:val="00E0380C"/>
    <w:rsid w:val="00E042C9"/>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A0690"/>
    <w:rsid w:val="00EA0AF2"/>
    <w:rsid w:val="00EA2B76"/>
    <w:rsid w:val="00EA2DF5"/>
    <w:rsid w:val="00EA392E"/>
    <w:rsid w:val="00EA51CB"/>
    <w:rsid w:val="00EB0B2B"/>
    <w:rsid w:val="00EB1033"/>
    <w:rsid w:val="00EB1730"/>
    <w:rsid w:val="00EB33A9"/>
    <w:rsid w:val="00EB5926"/>
    <w:rsid w:val="00ED1274"/>
    <w:rsid w:val="00ED2FFE"/>
    <w:rsid w:val="00ED4FCE"/>
    <w:rsid w:val="00EE0657"/>
    <w:rsid w:val="00EE1D20"/>
    <w:rsid w:val="00EE5839"/>
    <w:rsid w:val="00EE67FD"/>
    <w:rsid w:val="00EF43E3"/>
    <w:rsid w:val="00EF52C9"/>
    <w:rsid w:val="00F02511"/>
    <w:rsid w:val="00F03E03"/>
    <w:rsid w:val="00F04D9A"/>
    <w:rsid w:val="00F06374"/>
    <w:rsid w:val="00F10898"/>
    <w:rsid w:val="00F11F7D"/>
    <w:rsid w:val="00F127D4"/>
    <w:rsid w:val="00F13CC4"/>
    <w:rsid w:val="00F1479B"/>
    <w:rsid w:val="00F2184F"/>
    <w:rsid w:val="00F225D4"/>
    <w:rsid w:val="00F23FAE"/>
    <w:rsid w:val="00F245C4"/>
    <w:rsid w:val="00F26C98"/>
    <w:rsid w:val="00F32995"/>
    <w:rsid w:val="00F3497D"/>
    <w:rsid w:val="00F41D14"/>
    <w:rsid w:val="00F43166"/>
    <w:rsid w:val="00F44419"/>
    <w:rsid w:val="00F44873"/>
    <w:rsid w:val="00F5087E"/>
    <w:rsid w:val="00F51D28"/>
    <w:rsid w:val="00F60229"/>
    <w:rsid w:val="00F60891"/>
    <w:rsid w:val="00F60BAD"/>
    <w:rsid w:val="00F61E31"/>
    <w:rsid w:val="00F665F9"/>
    <w:rsid w:val="00F704A7"/>
    <w:rsid w:val="00F72805"/>
    <w:rsid w:val="00F77BB6"/>
    <w:rsid w:val="00F85CE3"/>
    <w:rsid w:val="00F90536"/>
    <w:rsid w:val="00F9089A"/>
    <w:rsid w:val="00F97646"/>
    <w:rsid w:val="00FA28C0"/>
    <w:rsid w:val="00FA3D10"/>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97CB08"/>
  <w15:docId w15:val="{B51C614F-F030-4067-BA58-3E570151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rPr>
  </w:style>
  <w:style w:type="paragraph" w:styleId="Kop1">
    <w:name w:val="heading 1"/>
    <w:basedOn w:val="Standaard"/>
    <w:next w:val="Standaard"/>
    <w:qFormat/>
    <w:pPr>
      <w:keepNext/>
      <w:outlineLvl w:val="0"/>
    </w:pPr>
    <w:rPr>
      <w:rFonts w:ascii="Times New Roman" w:hAnsi="Times New Roman"/>
      <w:b/>
      <w:sz w:val="24"/>
    </w:rPr>
  </w:style>
  <w:style w:type="paragraph" w:styleId="Kop2">
    <w:name w:val="heading 2"/>
    <w:basedOn w:val="Standaard"/>
    <w:next w:val="Standaard"/>
    <w:qFormat/>
    <w:pPr>
      <w:keepNext/>
      <w:outlineLvl w:val="1"/>
    </w:pPr>
    <w:rPr>
      <w:rFonts w:ascii="Times New Roman" w:hAnsi="Times New Roman"/>
      <w:b/>
      <w:sz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rFonts w:ascii="Times New Roman" w:hAnsi="Times New Roman"/>
      <w:b/>
      <w:sz w:val="24"/>
    </w:rPr>
  </w:style>
  <w:style w:type="paragraph" w:styleId="Koptekst">
    <w:name w:val="header"/>
    <w:basedOn w:val="Standaard"/>
    <w:pPr>
      <w:tabs>
        <w:tab w:val="center" w:pos="4536"/>
        <w:tab w:val="right" w:pos="9072"/>
      </w:tabs>
    </w:pPr>
  </w:style>
  <w:style w:type="character" w:styleId="Paginanummer">
    <w:name w:val="page number"/>
    <w:basedOn w:val="Standaardalinea-lettertype"/>
  </w:style>
  <w:style w:type="paragraph" w:styleId="Voettekst">
    <w:name w:val="footer"/>
    <w:basedOn w:val="Standaard"/>
    <w:pPr>
      <w:tabs>
        <w:tab w:val="center" w:pos="4536"/>
        <w:tab w:val="right" w:pos="9072"/>
      </w:tabs>
    </w:pPr>
  </w:style>
  <w:style w:type="paragraph" w:styleId="Plattetekst2">
    <w:name w:val="Body Text 2"/>
    <w:basedOn w:val="Standaard"/>
    <w:rPr>
      <w:sz w:val="24"/>
    </w:rPr>
  </w:style>
  <w:style w:type="character" w:styleId="Hyperlink">
    <w:name w:val="Hyperlink"/>
    <w:rPr>
      <w:color w:val="0000FF"/>
      <w:u w:val="single"/>
    </w:rPr>
  </w:style>
  <w:style w:type="paragraph" w:styleId="Ballontekst">
    <w:name w:val="Balloon Text"/>
    <w:basedOn w:val="Standaard"/>
    <w:semiHidden/>
    <w:rsid w:val="0029717D"/>
    <w:rPr>
      <w:rFonts w:ascii="Tahoma" w:hAnsi="Tahoma" w:cs="Tahoma"/>
      <w:sz w:val="16"/>
      <w:szCs w:val="16"/>
    </w:rPr>
  </w:style>
  <w:style w:type="paragraph" w:styleId="Plattetekst3">
    <w:name w:val="Body Text 3"/>
    <w:basedOn w:val="Standaard"/>
    <w:rsid w:val="008D4EBC"/>
    <w:pPr>
      <w:spacing w:after="120"/>
    </w:pPr>
    <w:rPr>
      <w:sz w:val="16"/>
      <w:szCs w:val="16"/>
    </w:rPr>
  </w:style>
  <w:style w:type="character" w:styleId="Verwijzingopmerking">
    <w:name w:val="annotation reference"/>
    <w:basedOn w:val="Standaardalinea-lettertype"/>
    <w:rsid w:val="009E4255"/>
    <w:rPr>
      <w:sz w:val="16"/>
      <w:szCs w:val="16"/>
    </w:rPr>
  </w:style>
  <w:style w:type="paragraph" w:styleId="Tekstopmerking">
    <w:name w:val="annotation text"/>
    <w:basedOn w:val="Standaard"/>
    <w:link w:val="TekstopmerkingChar"/>
    <w:rsid w:val="009E4255"/>
  </w:style>
  <w:style w:type="character" w:customStyle="1" w:styleId="TekstopmerkingChar">
    <w:name w:val="Tekst opmerking Char"/>
    <w:basedOn w:val="Standaardalinea-lettertype"/>
    <w:link w:val="Tekstopmerking"/>
    <w:rsid w:val="009E4255"/>
    <w:rPr>
      <w:rFonts w:ascii="Arial" w:hAnsi="Arial"/>
    </w:rPr>
  </w:style>
  <w:style w:type="paragraph" w:styleId="Onderwerpvanopmerking">
    <w:name w:val="annotation subject"/>
    <w:basedOn w:val="Tekstopmerking"/>
    <w:next w:val="Tekstopmerking"/>
    <w:link w:val="OnderwerpvanopmerkingChar"/>
    <w:rsid w:val="009E4255"/>
    <w:rPr>
      <w:b/>
      <w:bCs/>
    </w:rPr>
  </w:style>
  <w:style w:type="character" w:customStyle="1" w:styleId="OnderwerpvanopmerkingChar">
    <w:name w:val="Onderwerp van opmerking Char"/>
    <w:basedOn w:val="TekstopmerkingChar"/>
    <w:link w:val="Onderwerpvanopmerking"/>
    <w:rsid w:val="009E4255"/>
    <w:rPr>
      <w:rFonts w:ascii="Arial" w:hAnsi="Arial"/>
      <w:b/>
      <w:bCs/>
    </w:rPr>
  </w:style>
  <w:style w:type="paragraph" w:styleId="Lijstalinea">
    <w:name w:val="List Paragraph"/>
    <w:basedOn w:val="Standaard"/>
    <w:uiPriority w:val="34"/>
    <w:qFormat/>
    <w:rsid w:val="007434ED"/>
    <w:pPr>
      <w:ind w:left="720"/>
      <w:contextualSpacing/>
    </w:pPr>
  </w:style>
  <w:style w:type="paragraph" w:styleId="Revisie">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49BE8-3CD8-4064-A448-126D49438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1465</Words>
  <Characters>8203</Characters>
  <Application>Microsoft Office Word</Application>
  <DocSecurity>4</DocSecurity>
  <Lines>68</Lines>
  <Paragraphs>19</Paragraphs>
  <ScaleCrop>false</ScaleCrop>
  <HeadingPairs>
    <vt:vector size="6" baseType="variant">
      <vt:variant>
        <vt:lpstr>Titel</vt:lpstr>
      </vt:variant>
      <vt:variant>
        <vt:i4>1</vt:i4>
      </vt:variant>
      <vt:variant>
        <vt:lpstr>Tittel</vt:lpstr>
      </vt:variant>
      <vt:variant>
        <vt:i4>1</vt:i4>
      </vt:variant>
      <vt:variant>
        <vt:lpstr>Title</vt:lpstr>
      </vt:variant>
      <vt:variant>
        <vt:i4>1</vt:i4>
      </vt:variant>
    </vt:vector>
  </HeadingPairs>
  <TitlesOfParts>
    <vt:vector size="3" baseType="lpstr">
      <vt:lpstr>Levering start begin april:</vt:lpstr>
      <vt:lpstr>Levering start begin april:</vt:lpstr>
      <vt:lpstr>Levering start begin april:</vt:lpstr>
    </vt:vector>
  </TitlesOfParts>
  <Company>DAF Trucks N.V.</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Rutger Kerstiens</cp:lastModifiedBy>
  <cp:revision>2</cp:revision>
  <cp:lastPrinted>2014-09-08T12:29:00Z</cp:lastPrinted>
  <dcterms:created xsi:type="dcterms:W3CDTF">2018-09-13T07:50:00Z</dcterms:created>
  <dcterms:modified xsi:type="dcterms:W3CDTF">2018-09-13T07:50:00Z</dcterms:modified>
</cp:coreProperties>
</file>